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CF4434" w:rsidP="3EF211FF" w:rsidRDefault="00CF4434" w14:paraId="49108BC6" w14:textId="266ECAB0">
      <w:pPr>
        <w:pStyle w:val="Normal"/>
      </w:pPr>
      <w:r w:rsidR="5D37E895">
        <w:drawing>
          <wp:inline wp14:editId="7D85F389" wp14:anchorId="603FF744">
            <wp:extent cx="5943600" cy="3343275"/>
            <wp:effectExtent l="0" t="0" r="0" b="0"/>
            <wp:docPr id="7274603" name="" title=""/>
            <wp:cNvGraphicFramePr>
              <a:graphicFrameLocks noChangeAspect="1"/>
            </wp:cNvGraphicFramePr>
            <a:graphic>
              <a:graphicData uri="http://schemas.openxmlformats.org/drawingml/2006/picture">
                <pic:pic>
                  <pic:nvPicPr>
                    <pic:cNvPr id="0" name=""/>
                    <pic:cNvPicPr/>
                  </pic:nvPicPr>
                  <pic:blipFill>
                    <a:blip r:embed="R8b69d98abb3a4451">
                      <a:extLst>
                        <a:ext xmlns:a="http://schemas.openxmlformats.org/drawingml/2006/main" uri="{28A0092B-C50C-407E-A947-70E740481C1C}">
                          <a14:useLocalDpi val="0"/>
                        </a:ext>
                      </a:extLst>
                    </a:blip>
                    <a:stretch>
                      <a:fillRect/>
                    </a:stretch>
                  </pic:blipFill>
                  <pic:spPr>
                    <a:xfrm>
                      <a:off x="0" y="0"/>
                      <a:ext cx="5943600" cy="3343275"/>
                    </a:xfrm>
                    <a:prstGeom prst="rect">
                      <a:avLst/>
                    </a:prstGeom>
                  </pic:spPr>
                </pic:pic>
              </a:graphicData>
            </a:graphic>
          </wp:inline>
        </w:drawing>
      </w:r>
    </w:p>
    <w:p w:rsidR="00CF4434" w:rsidP="29761A7B" w:rsidRDefault="00CF4434" w14:paraId="12729131" w14:textId="77777777">
      <w:pPr>
        <w:rPr>
          <w:rFonts w:ascii="Aptos" w:hAnsi="Aptos" w:eastAsia="Aptos" w:cs="Aptos"/>
          <w:b/>
          <w:bCs/>
          <w:color w:val="000000" w:themeColor="text1"/>
        </w:rPr>
      </w:pPr>
    </w:p>
    <w:p w:rsidR="74A9A721" w:rsidP="3EF211FF" w:rsidRDefault="0CB1D7D1" w14:paraId="1F319DE6" w14:textId="00753B4A">
      <w:pPr>
        <w:pStyle w:val="Normal"/>
        <w:rPr>
          <w:rFonts w:ascii="Aptos" w:hAnsi="Aptos" w:eastAsia="Aptos" w:cs="Aptos"/>
          <w:i w:val="1"/>
          <w:iCs w:val="1"/>
          <w:color w:val="000000" w:themeColor="text1" w:themeTint="FF" w:themeShade="FF"/>
        </w:rPr>
      </w:pPr>
      <w:r w:rsidRPr="3EF211FF" w:rsidR="0CB1D7D1">
        <w:rPr>
          <w:rFonts w:ascii="Aptos" w:hAnsi="Aptos" w:eastAsia="Aptos" w:cs="Aptos"/>
          <w:b w:val="1"/>
          <w:bCs w:val="1"/>
          <w:color w:val="000000" w:themeColor="text1" w:themeTint="FF" w:themeShade="FF"/>
        </w:rPr>
        <w:t>FOR IMMEDIATE RELEASE</w:t>
      </w:r>
      <w:r>
        <w:br/>
      </w:r>
      <w:r w:rsidRPr="3EF211FF" w:rsidR="59285FDD">
        <w:rPr>
          <w:rFonts w:ascii="Aptos" w:hAnsi="Aptos" w:eastAsia="Aptos" w:cs="Aptos"/>
          <w:b w:val="1"/>
          <w:bCs w:val="1"/>
          <w:noProof w:val="0"/>
          <w:color w:val="000000" w:themeColor="text1" w:themeTint="FF" w:themeShade="FF"/>
          <w:sz w:val="24"/>
          <w:szCs w:val="24"/>
          <w:lang w:val="en-US"/>
        </w:rPr>
        <w:t xml:space="preserve">IMPACK Welcomes </w:t>
      </w:r>
      <w:r w:rsidRPr="3EF211FF" w:rsidR="59285FDD">
        <w:rPr>
          <w:rFonts w:ascii="Aptos" w:hAnsi="Aptos" w:eastAsia="Aptos" w:cs="Aptos"/>
          <w:b w:val="1"/>
          <w:bCs w:val="1"/>
          <w:noProof w:val="0"/>
          <w:color w:val="000000" w:themeColor="text1" w:themeTint="FF" w:themeShade="FF"/>
          <w:sz w:val="24"/>
          <w:szCs w:val="24"/>
          <w:lang w:val="en-US"/>
        </w:rPr>
        <w:t>Stéfany</w:t>
      </w:r>
      <w:r w:rsidRPr="3EF211FF" w:rsidR="59285FDD">
        <w:rPr>
          <w:rFonts w:ascii="Aptos" w:hAnsi="Aptos" w:eastAsia="Aptos" w:cs="Aptos"/>
          <w:b w:val="1"/>
          <w:bCs w:val="1"/>
          <w:noProof w:val="0"/>
          <w:color w:val="000000" w:themeColor="text1" w:themeTint="FF" w:themeShade="FF"/>
          <w:sz w:val="24"/>
          <w:szCs w:val="24"/>
          <w:lang w:val="en-US"/>
        </w:rPr>
        <w:t xml:space="preserve"> Morin as New Director of Finance</w:t>
      </w:r>
    </w:p>
    <w:p w:rsidR="74A9A721" w:rsidP="2728206E" w:rsidRDefault="0CB1D7D1" w14:paraId="73AA88B2" w14:textId="77BF48F9">
      <w:pPr>
        <w:pStyle w:val="Normal"/>
        <w:rPr>
          <w:rFonts w:ascii="Aptos" w:hAnsi="Aptos" w:eastAsia="Aptos" w:cs="Aptos"/>
          <w:i w:val="1"/>
          <w:iCs w:val="1"/>
          <w:color w:val="000000" w:themeColor="text1"/>
        </w:rPr>
      </w:pPr>
      <w:r w:rsidRPr="2728206E" w:rsidR="4A41300E">
        <w:rPr>
          <w:rFonts w:ascii="Aptos" w:hAnsi="Aptos" w:eastAsia="Aptos" w:cs="Aptos"/>
          <w:i w:val="1"/>
          <w:iCs w:val="1"/>
          <w:color w:val="000000" w:themeColor="text1" w:themeTint="FF" w:themeShade="FF"/>
        </w:rPr>
        <w:t>January</w:t>
      </w:r>
      <w:r w:rsidRPr="2728206E" w:rsidR="0CB1D7D1">
        <w:rPr>
          <w:rFonts w:ascii="Aptos" w:hAnsi="Aptos" w:eastAsia="Aptos" w:cs="Aptos"/>
          <w:i w:val="1"/>
          <w:iCs w:val="1"/>
          <w:color w:val="000000" w:themeColor="text1" w:themeTint="FF" w:themeShade="FF"/>
        </w:rPr>
        <w:t xml:space="preserve"> </w:t>
      </w:r>
      <w:r w:rsidRPr="2728206E" w:rsidR="2314D3CD">
        <w:rPr>
          <w:rFonts w:ascii="Aptos" w:hAnsi="Aptos" w:eastAsia="Aptos" w:cs="Aptos"/>
          <w:i w:val="1"/>
          <w:iCs w:val="1"/>
          <w:color w:val="000000" w:themeColor="text1" w:themeTint="FF" w:themeShade="FF"/>
        </w:rPr>
        <w:t xml:space="preserve"> 30</w:t>
      </w:r>
      <w:r w:rsidRPr="2728206E" w:rsidR="0CB1D7D1">
        <w:rPr>
          <w:rFonts w:ascii="Aptos" w:hAnsi="Aptos" w:eastAsia="Aptos" w:cs="Aptos"/>
          <w:i w:val="1"/>
          <w:iCs w:val="1"/>
          <w:color w:val="000000" w:themeColor="text1" w:themeTint="FF" w:themeShade="FF"/>
        </w:rPr>
        <w:t xml:space="preserve">, </w:t>
      </w:r>
      <w:r w:rsidRPr="2728206E" w:rsidR="0CB1D7D1">
        <w:rPr>
          <w:rFonts w:ascii="Aptos" w:hAnsi="Aptos" w:eastAsia="Aptos" w:cs="Aptos"/>
          <w:i w:val="1"/>
          <w:iCs w:val="1"/>
          <w:color w:val="000000" w:themeColor="text1" w:themeTint="FF" w:themeShade="FF"/>
        </w:rPr>
        <w:t>202</w:t>
      </w:r>
      <w:r w:rsidRPr="2728206E" w:rsidR="196F8A84">
        <w:rPr>
          <w:rFonts w:ascii="Aptos" w:hAnsi="Aptos" w:eastAsia="Aptos" w:cs="Aptos"/>
          <w:i w:val="1"/>
          <w:iCs w:val="1"/>
          <w:color w:val="000000" w:themeColor="text1" w:themeTint="FF" w:themeShade="FF"/>
        </w:rPr>
        <w:t>5</w:t>
      </w:r>
      <w:r w:rsidRPr="2728206E" w:rsidR="0CB1D7D1">
        <w:rPr>
          <w:rFonts w:ascii="Aptos" w:hAnsi="Aptos" w:eastAsia="Aptos" w:cs="Aptos"/>
          <w:i w:val="1"/>
          <w:iCs w:val="1"/>
          <w:color w:val="000000" w:themeColor="text1" w:themeTint="FF" w:themeShade="FF"/>
        </w:rPr>
        <w:t xml:space="preserve"> | </w:t>
      </w:r>
      <w:r w:rsidRPr="2728206E" w:rsidR="61410385">
        <w:rPr>
          <w:rFonts w:ascii="Aptos" w:hAnsi="Aptos" w:eastAsia="Aptos" w:cs="Aptos"/>
          <w:i w:val="1"/>
          <w:iCs w:val="1"/>
          <w:color w:val="000000" w:themeColor="text1" w:themeTint="FF" w:themeShade="FF"/>
        </w:rPr>
        <w:t>Saint Jacques</w:t>
      </w:r>
      <w:r w:rsidRPr="2728206E" w:rsidR="0CB1D7D1">
        <w:rPr>
          <w:rFonts w:ascii="Aptos" w:hAnsi="Aptos" w:eastAsia="Aptos" w:cs="Aptos"/>
          <w:i w:val="1"/>
          <w:iCs w:val="1"/>
          <w:color w:val="000000" w:themeColor="text1" w:themeTint="FF" w:themeShade="FF"/>
        </w:rPr>
        <w:t>, Q</w:t>
      </w:r>
      <w:r w:rsidRPr="2728206E" w:rsidR="44709E79">
        <w:rPr>
          <w:rFonts w:ascii="Aptos" w:hAnsi="Aptos" w:eastAsia="Aptos" w:cs="Aptos"/>
          <w:i w:val="1"/>
          <w:iCs w:val="1"/>
          <w:color w:val="000000" w:themeColor="text1" w:themeTint="FF" w:themeShade="FF"/>
        </w:rPr>
        <w:t>uebec, Canada</w:t>
      </w:r>
    </w:p>
    <w:p w:rsidR="75FA0A6B" w:rsidP="3EF211FF" w:rsidRDefault="75FA0A6B" w14:paraId="1FB76BDE" w14:textId="772B7387">
      <w:pPr>
        <w:spacing w:before="240" w:after="240"/>
        <w:rPr>
          <w:rFonts w:ascii="Aptos" w:hAnsi="Aptos" w:eastAsia="Aptos" w:cs="Aptos"/>
          <w:noProof w:val="0"/>
          <w:color w:val="000000" w:themeColor="text1" w:themeTint="FF" w:themeShade="FF"/>
          <w:sz w:val="24"/>
          <w:szCs w:val="24"/>
          <w:lang w:val="en-US"/>
        </w:rPr>
      </w:pPr>
      <w:r w:rsidRPr="3EF211FF" w:rsidR="75FA0A6B">
        <w:rPr>
          <w:rFonts w:ascii="Aptos" w:hAnsi="Aptos" w:eastAsia="Aptos" w:cs="Aptos"/>
          <w:noProof w:val="0"/>
          <w:color w:val="000000" w:themeColor="text1" w:themeTint="FF" w:themeShade="FF"/>
          <w:sz w:val="24"/>
          <w:szCs w:val="24"/>
          <w:lang w:val="en-US"/>
        </w:rPr>
        <w:t>IMPACK is pleased to announce the appointment of Stéfany Morin as Director of Finance, expanding its leadership team as it continues to grow as an international leader in automation for the packaging industry.</w:t>
      </w:r>
    </w:p>
    <w:p w:rsidR="75FA0A6B" w:rsidP="3EF211FF" w:rsidRDefault="75FA0A6B" w14:paraId="2CB5E35A" w14:textId="2E64CAA5">
      <w:pPr>
        <w:spacing w:before="240" w:after="240"/>
        <w:rPr>
          <w:rFonts w:ascii="Aptos" w:hAnsi="Aptos" w:eastAsia="Aptos" w:cs="Aptos"/>
          <w:noProof w:val="0"/>
          <w:color w:val="000000" w:themeColor="text1" w:themeTint="FF" w:themeShade="FF"/>
          <w:sz w:val="24"/>
          <w:szCs w:val="24"/>
          <w:lang w:val="en-US"/>
        </w:rPr>
      </w:pPr>
      <w:r w:rsidRPr="3EF211FF" w:rsidR="75FA0A6B">
        <w:rPr>
          <w:rFonts w:ascii="Aptos" w:hAnsi="Aptos" w:eastAsia="Aptos" w:cs="Aptos"/>
          <w:noProof w:val="0"/>
          <w:color w:val="000000" w:themeColor="text1" w:themeTint="FF" w:themeShade="FF"/>
          <w:sz w:val="24"/>
          <w:szCs w:val="24"/>
          <w:lang w:val="en-US"/>
        </w:rPr>
        <w:t xml:space="preserve">Stefany brings over a decade of experience in financial management, accounting, and strategic planning. Prior to joining IMPACK, she spent more than five years at Raymond Chabot Grant Thornton as a </w:t>
      </w:r>
      <w:r w:rsidRPr="3EF211FF" w:rsidR="75FA0A6B">
        <w:rPr>
          <w:rFonts w:ascii="Aptos" w:hAnsi="Aptos" w:eastAsia="Aptos" w:cs="Aptos"/>
          <w:b w:val="1"/>
          <w:bCs w:val="1"/>
          <w:noProof w:val="0"/>
          <w:color w:val="000000" w:themeColor="text1" w:themeTint="FF" w:themeShade="FF"/>
          <w:sz w:val="24"/>
          <w:szCs w:val="24"/>
          <w:lang w:val="en-US"/>
        </w:rPr>
        <w:t>Senior Auditor</w:t>
      </w:r>
      <w:r w:rsidRPr="3EF211FF" w:rsidR="75FA0A6B">
        <w:rPr>
          <w:rFonts w:ascii="Aptos" w:hAnsi="Aptos" w:eastAsia="Aptos" w:cs="Aptos"/>
          <w:noProof w:val="0"/>
          <w:color w:val="000000" w:themeColor="text1" w:themeTint="FF" w:themeShade="FF"/>
          <w:sz w:val="24"/>
          <w:szCs w:val="24"/>
          <w:lang w:val="en-US"/>
        </w:rPr>
        <w:t>, specializing in financial analysis and reporting for small and medium-sized enterprises (PME). Her ability to navigate complex financial structures and her hands-on approach to fiscal strategy have made her a trusted expert.</w:t>
      </w:r>
    </w:p>
    <w:p w:rsidR="75FA0A6B" w:rsidP="3EF211FF" w:rsidRDefault="75FA0A6B" w14:paraId="37D4E29D" w14:textId="55000CEE">
      <w:pPr>
        <w:spacing w:before="240" w:after="240"/>
        <w:rPr>
          <w:rFonts w:ascii="Aptos" w:hAnsi="Aptos" w:eastAsia="Aptos" w:cs="Aptos"/>
          <w:noProof w:val="0"/>
          <w:color w:val="000000" w:themeColor="text1" w:themeTint="FF" w:themeShade="FF"/>
          <w:sz w:val="24"/>
          <w:szCs w:val="24"/>
          <w:lang w:val="en-US"/>
        </w:rPr>
      </w:pPr>
      <w:r w:rsidRPr="3EF211FF" w:rsidR="75FA0A6B">
        <w:rPr>
          <w:rFonts w:ascii="Aptos" w:hAnsi="Aptos" w:eastAsia="Aptos" w:cs="Aptos"/>
          <w:noProof w:val="0"/>
          <w:color w:val="000000" w:themeColor="text1" w:themeTint="FF" w:themeShade="FF"/>
          <w:sz w:val="24"/>
          <w:szCs w:val="24"/>
          <w:lang w:val="en-US"/>
        </w:rPr>
        <w:t>Before that, she held key financial roles at Clermont et Clermont S.E.N.C.R.L, where she focused on financial data analysis and planning.</w:t>
      </w:r>
    </w:p>
    <w:p w:rsidR="75FA0A6B" w:rsidP="3EF211FF" w:rsidRDefault="75FA0A6B" w14:paraId="67EA9BEC" w14:textId="07F564CA">
      <w:pPr>
        <w:pStyle w:val="Normal"/>
        <w:suppressLineNumbers w:val="0"/>
        <w:bidi w:val="0"/>
        <w:spacing w:before="240" w:beforeAutospacing="off" w:after="240" w:afterAutospacing="off" w:line="279" w:lineRule="auto"/>
        <w:ind w:left="0" w:right="0"/>
        <w:jc w:val="left"/>
        <w:rPr>
          <w:rFonts w:ascii="Aptos" w:hAnsi="Aptos" w:eastAsia="Aptos" w:cs="Aptos"/>
          <w:noProof w:val="0"/>
          <w:color w:val="000000" w:themeColor="text1" w:themeTint="FF" w:themeShade="FF"/>
          <w:sz w:val="24"/>
          <w:szCs w:val="24"/>
          <w:lang w:val="en-US"/>
        </w:rPr>
      </w:pPr>
      <w:r w:rsidRPr="3EF211FF" w:rsidR="75FA0A6B">
        <w:rPr>
          <w:rFonts w:ascii="Aptos" w:hAnsi="Aptos" w:eastAsia="Aptos" w:cs="Aptos"/>
          <w:noProof w:val="0"/>
          <w:color w:val="000000" w:themeColor="text1" w:themeTint="FF" w:themeShade="FF"/>
          <w:sz w:val="24"/>
          <w:szCs w:val="24"/>
          <w:lang w:val="en-US"/>
        </w:rPr>
        <w:t xml:space="preserve">“As IMPACK continues to expand, we are strengthening our leadership team with experienced professionals who align with our vision and share our values,” said </w:t>
      </w:r>
      <w:r w:rsidRPr="3EF211FF" w:rsidR="75FA0A6B">
        <w:rPr>
          <w:rFonts w:ascii="Aptos" w:hAnsi="Aptos" w:eastAsia="Aptos" w:cs="Aptos"/>
          <w:b w:val="1"/>
          <w:bCs w:val="1"/>
          <w:noProof w:val="0"/>
          <w:color w:val="000000" w:themeColor="text1" w:themeTint="FF" w:themeShade="FF"/>
          <w:sz w:val="24"/>
          <w:szCs w:val="24"/>
          <w:lang w:val="en-US"/>
        </w:rPr>
        <w:t>Mathieu Tremblay, Managing Director at IMPACK</w:t>
      </w:r>
      <w:r w:rsidRPr="3EF211FF" w:rsidR="75FA0A6B">
        <w:rPr>
          <w:rFonts w:ascii="Aptos" w:hAnsi="Aptos" w:eastAsia="Aptos" w:cs="Aptos"/>
          <w:noProof w:val="0"/>
          <w:color w:val="000000" w:themeColor="text1" w:themeTint="FF" w:themeShade="FF"/>
          <w:sz w:val="24"/>
          <w:szCs w:val="24"/>
          <w:lang w:val="en-US"/>
        </w:rPr>
        <w:t xml:space="preserve"> “</w:t>
      </w:r>
      <w:r w:rsidRPr="3EF211FF" w:rsidR="75FA0A6B">
        <w:rPr>
          <w:rFonts w:ascii="Aptos" w:hAnsi="Aptos" w:eastAsia="Aptos" w:cs="Aptos"/>
          <w:noProof w:val="0"/>
          <w:color w:val="000000" w:themeColor="text1" w:themeTint="FF" w:themeShade="FF"/>
          <w:sz w:val="24"/>
          <w:szCs w:val="24"/>
          <w:lang w:val="en-US"/>
        </w:rPr>
        <w:t>Stéfany’s</w:t>
      </w:r>
      <w:r w:rsidRPr="3EF211FF" w:rsidR="75FA0A6B">
        <w:rPr>
          <w:rFonts w:ascii="Aptos" w:hAnsi="Aptos" w:eastAsia="Aptos" w:cs="Aptos"/>
          <w:noProof w:val="0"/>
          <w:color w:val="000000" w:themeColor="text1" w:themeTint="FF" w:themeShade="FF"/>
          <w:sz w:val="24"/>
          <w:szCs w:val="24"/>
          <w:lang w:val="en-US"/>
        </w:rPr>
        <w:t xml:space="preserve"> depth of financial expertise and strategic mindset will be invaluable as we scale operations and drive long-term growth.”</w:t>
      </w:r>
    </w:p>
    <w:p w:rsidR="75FA0A6B" w:rsidP="3EF211FF" w:rsidRDefault="75FA0A6B" w14:paraId="03B816A7" w14:textId="391A6859">
      <w:pPr>
        <w:spacing w:before="240" w:after="240"/>
        <w:rPr>
          <w:rFonts w:ascii="Aptos" w:hAnsi="Aptos" w:eastAsia="Aptos" w:cs="Aptos"/>
          <w:noProof w:val="0"/>
          <w:color w:val="000000" w:themeColor="text1" w:themeTint="FF" w:themeShade="FF"/>
          <w:sz w:val="24"/>
          <w:szCs w:val="24"/>
          <w:lang w:val="en-US"/>
        </w:rPr>
      </w:pPr>
      <w:r w:rsidRPr="3EF211FF" w:rsidR="75FA0A6B">
        <w:rPr>
          <w:rFonts w:ascii="Aptos" w:hAnsi="Aptos" w:eastAsia="Aptos" w:cs="Aptos"/>
          <w:noProof w:val="0"/>
          <w:color w:val="000000" w:themeColor="text1" w:themeTint="FF" w:themeShade="FF"/>
          <w:sz w:val="24"/>
          <w:szCs w:val="24"/>
          <w:lang w:val="en-US"/>
        </w:rPr>
        <w:t>In her new role, S Stéfany will oversee IMPACK’s financial strategy, ensuring the company remains agile and well-positioned for its next phase of expansion. Her appointment reflects IMPACK’s commitment to building a strong and diverse leadership team.</w:t>
      </w:r>
    </w:p>
    <w:p w:rsidR="75FA0A6B" w:rsidP="3EF211FF" w:rsidRDefault="75FA0A6B" w14:paraId="3EDA6E0A" w14:textId="43492CAB">
      <w:pPr>
        <w:spacing w:before="240" w:after="240"/>
        <w:rPr>
          <w:rFonts w:ascii="Aptos" w:hAnsi="Aptos" w:eastAsia="Aptos" w:cs="Aptos"/>
          <w:noProof w:val="0"/>
          <w:color w:val="000000" w:themeColor="text1" w:themeTint="FF" w:themeShade="FF"/>
          <w:sz w:val="24"/>
          <w:szCs w:val="24"/>
          <w:lang w:val="en-US"/>
        </w:rPr>
      </w:pPr>
      <w:r w:rsidRPr="3EF211FF" w:rsidR="75FA0A6B">
        <w:rPr>
          <w:rFonts w:ascii="Aptos" w:hAnsi="Aptos" w:eastAsia="Aptos" w:cs="Aptos"/>
          <w:noProof w:val="0"/>
          <w:color w:val="000000" w:themeColor="text1" w:themeTint="FF" w:themeShade="FF"/>
          <w:sz w:val="24"/>
          <w:szCs w:val="24"/>
          <w:lang w:val="en-US"/>
        </w:rPr>
        <w:t xml:space="preserve">“I am excited to join IMPACK at such a pivotal moment and to contribute to its continued success,” said </w:t>
      </w:r>
      <w:r w:rsidRPr="3EF211FF" w:rsidR="75FA0A6B">
        <w:rPr>
          <w:rFonts w:ascii="Aptos" w:hAnsi="Aptos" w:eastAsia="Aptos" w:cs="Aptos"/>
          <w:b w:val="1"/>
          <w:bCs w:val="1"/>
          <w:noProof w:val="0"/>
          <w:color w:val="000000" w:themeColor="text1" w:themeTint="FF" w:themeShade="FF"/>
          <w:sz w:val="24"/>
          <w:szCs w:val="24"/>
          <w:lang w:val="en-US"/>
        </w:rPr>
        <w:t>Stéfany Morin</w:t>
      </w:r>
      <w:r w:rsidRPr="3EF211FF" w:rsidR="75FA0A6B">
        <w:rPr>
          <w:rFonts w:ascii="Aptos" w:hAnsi="Aptos" w:eastAsia="Aptos" w:cs="Aptos"/>
          <w:noProof w:val="0"/>
          <w:color w:val="000000" w:themeColor="text1" w:themeTint="FF" w:themeShade="FF"/>
          <w:sz w:val="24"/>
          <w:szCs w:val="24"/>
          <w:lang w:val="en-US"/>
        </w:rPr>
        <w:t>. “I look forward to working alongside a talented team and supporting the company’s financial and strategic goals.”</w:t>
      </w:r>
    </w:p>
    <w:p w:rsidR="75FA0A6B" w:rsidP="3EF211FF" w:rsidRDefault="75FA0A6B" w14:paraId="5AEC7989" w14:textId="019C4B99">
      <w:pPr>
        <w:spacing w:before="240" w:after="240"/>
        <w:rPr>
          <w:rFonts w:ascii="Aptos" w:hAnsi="Aptos" w:eastAsia="Aptos" w:cs="Aptos"/>
          <w:noProof w:val="0"/>
          <w:color w:val="000000" w:themeColor="text1" w:themeTint="FF" w:themeShade="FF"/>
          <w:sz w:val="24"/>
          <w:szCs w:val="24"/>
          <w:lang w:val="en-US"/>
        </w:rPr>
      </w:pPr>
      <w:r w:rsidRPr="3EF211FF" w:rsidR="75FA0A6B">
        <w:rPr>
          <w:rFonts w:ascii="Aptos" w:hAnsi="Aptos" w:eastAsia="Aptos" w:cs="Aptos"/>
          <w:noProof w:val="0"/>
          <w:color w:val="000000" w:themeColor="text1" w:themeTint="FF" w:themeShade="FF"/>
          <w:sz w:val="24"/>
          <w:szCs w:val="24"/>
          <w:lang w:val="en-US"/>
        </w:rPr>
        <w:t>Stéfany joins a growing team of directors at IMPACK, reinforcing the company’s commitment to strong leadership and operational excellence.</w:t>
      </w:r>
    </w:p>
    <w:p w:rsidR="0CB1D7D1" w:rsidP="2A50F354" w:rsidRDefault="0CB1D7D1" w14:paraId="6803D36D" w14:textId="546E1E03">
      <w:pPr>
        <w:spacing w:before="240" w:after="240"/>
      </w:pPr>
      <w:r w:rsidRPr="2A50F354">
        <w:rPr>
          <w:rFonts w:ascii="Aptos" w:hAnsi="Aptos" w:eastAsia="Aptos" w:cs="Aptos"/>
          <w:b/>
          <w:bCs/>
          <w:color w:val="000000" w:themeColor="text1"/>
        </w:rPr>
        <w:t>About IMPACK</w:t>
      </w:r>
    </w:p>
    <w:p w:rsidR="0CB1D7D1" w:rsidP="2A50F354" w:rsidRDefault="0CB1D7D1" w14:paraId="4091028C" w14:textId="36DB3082">
      <w:pPr>
        <w:spacing w:before="240" w:after="240"/>
      </w:pPr>
      <w:r w:rsidRPr="2A50F354">
        <w:rPr>
          <w:rFonts w:ascii="Aptos" w:hAnsi="Aptos" w:eastAsia="Aptos" w:cs="Aptos"/>
          <w:color w:val="000000" w:themeColor="text1"/>
        </w:rPr>
        <w:t>IMPACK specializes in designing and manufacturing automation solutions for the folding carton and corrugated box industries. For over 20 years, the company has addressed workflow bottlenecks with innovative products, including pre-feeders, packers, and counting modules.</w:t>
      </w:r>
    </w:p>
    <w:p w:rsidR="0CB1D7D1" w:rsidP="29761A7B" w:rsidRDefault="0CB1D7D1" w14:paraId="3083C1C4" w14:textId="42AF6D51">
      <w:pPr>
        <w:spacing w:before="240" w:after="240"/>
        <w:rPr>
          <w:rFonts w:ascii="Aptos" w:hAnsi="Aptos" w:eastAsia="Aptos" w:cs="Aptos"/>
          <w:color w:val="000000" w:themeColor="text1"/>
        </w:rPr>
      </w:pPr>
      <w:r w:rsidRPr="29761A7B">
        <w:rPr>
          <w:rFonts w:ascii="Aptos" w:hAnsi="Aptos" w:eastAsia="Aptos" w:cs="Aptos"/>
          <w:color w:val="000000" w:themeColor="text1"/>
        </w:rPr>
        <w:t xml:space="preserve">Rooted in values of cooperation, collaboration, and </w:t>
      </w:r>
      <w:r w:rsidRPr="29761A7B" w:rsidR="415819B7">
        <w:rPr>
          <w:rFonts w:ascii="Aptos" w:hAnsi="Aptos" w:eastAsia="Aptos" w:cs="Aptos"/>
          <w:color w:val="000000" w:themeColor="text1"/>
        </w:rPr>
        <w:t>partnership</w:t>
      </w:r>
      <w:r w:rsidRPr="29761A7B">
        <w:rPr>
          <w:rFonts w:ascii="Aptos" w:hAnsi="Aptos" w:eastAsia="Aptos" w:cs="Aptos"/>
          <w:color w:val="000000" w:themeColor="text1"/>
        </w:rPr>
        <w:t xml:space="preserve">, IMPACK helps packaging producers optimize operations and </w:t>
      </w:r>
      <w:r w:rsidR="00A92095">
        <w:rPr>
          <w:rFonts w:ascii="Aptos" w:hAnsi="Aptos" w:eastAsia="Aptos" w:cs="Aptos"/>
          <w:color w:val="000000" w:themeColor="text1"/>
        </w:rPr>
        <w:t>meet</w:t>
      </w:r>
      <w:r w:rsidRPr="29761A7B">
        <w:rPr>
          <w:rFonts w:ascii="Aptos" w:hAnsi="Aptos" w:eastAsia="Aptos" w:cs="Aptos"/>
          <w:color w:val="000000" w:themeColor="text1"/>
        </w:rPr>
        <w:t xml:space="preserve"> </w:t>
      </w:r>
      <w:r w:rsidRPr="29761A7B" w:rsidR="3EF8FB12">
        <w:rPr>
          <w:rFonts w:ascii="Aptos" w:hAnsi="Aptos" w:eastAsia="Aptos" w:cs="Aptos"/>
          <w:color w:val="000000" w:themeColor="text1"/>
        </w:rPr>
        <w:t>industry challenges such as labor shortages and rising costs</w:t>
      </w:r>
      <w:r w:rsidRPr="29761A7B">
        <w:rPr>
          <w:rFonts w:ascii="Aptos" w:hAnsi="Aptos" w:eastAsia="Aptos" w:cs="Aptos"/>
          <w:color w:val="000000" w:themeColor="text1"/>
        </w:rPr>
        <w:t>.</w:t>
      </w:r>
    </w:p>
    <w:p w:rsidR="0CB1D7D1" w:rsidP="3EF211FF" w:rsidRDefault="0CB1D7D1" w14:paraId="4729ED3F" w14:textId="561DE4D3">
      <w:pPr>
        <w:pStyle w:val="Normal"/>
        <w:spacing w:after="0"/>
        <w:rPr>
          <w:rFonts w:ascii="Calibri" w:hAnsi="Calibri" w:eastAsia="Calibri" w:cs="Calibri"/>
          <w:noProof w:val="0"/>
          <w:color w:val="000000" w:themeColor="text1" w:themeTint="FF" w:themeShade="FF"/>
          <w:sz w:val="24"/>
          <w:szCs w:val="24"/>
          <w:lang w:val="en-US"/>
        </w:rPr>
      </w:pPr>
      <w:r w:rsidRPr="3EF211FF" w:rsidR="0CB1D7D1">
        <w:rPr>
          <w:rFonts w:ascii="Aptos" w:hAnsi="Aptos" w:eastAsia="Aptos" w:cs="Aptos"/>
          <w:color w:val="000000" w:themeColor="text1" w:themeTint="FF" w:themeShade="FF"/>
        </w:rPr>
        <w:t>For media inquiries, please contact:</w:t>
      </w:r>
      <w:r>
        <w:br/>
      </w:r>
      <w:r w:rsidRPr="3EF211FF" w:rsidR="73CBDC2B">
        <w:rPr>
          <w:rFonts w:ascii="Calibri" w:hAnsi="Calibri" w:eastAsia="Calibri" w:cs="Calibri"/>
          <w:b w:val="1"/>
          <w:bCs w:val="1"/>
          <w:noProof w:val="0"/>
          <w:color w:val="000000" w:themeColor="text1" w:themeTint="FF" w:themeShade="FF"/>
          <w:sz w:val="24"/>
          <w:szCs w:val="24"/>
          <w:lang w:val="en-US"/>
        </w:rPr>
        <w:t>Ruth Castro</w:t>
      </w:r>
    </w:p>
    <w:p w:rsidR="73CBDC2B" w:rsidP="3EF211FF" w:rsidRDefault="73CBDC2B" w14:paraId="5BB7444A" w14:textId="5592263A">
      <w:pPr>
        <w:spacing w:after="0"/>
        <w:rPr>
          <w:rFonts w:ascii="Calibri" w:hAnsi="Calibri" w:eastAsia="Calibri" w:cs="Calibri"/>
          <w:noProof w:val="0"/>
          <w:color w:val="000000" w:themeColor="text1" w:themeTint="FF" w:themeShade="FF"/>
          <w:sz w:val="24"/>
          <w:szCs w:val="24"/>
          <w:lang w:val="en-US"/>
        </w:rPr>
      </w:pPr>
      <w:r w:rsidRPr="3EF211FF" w:rsidR="73CBDC2B">
        <w:rPr>
          <w:rFonts w:ascii="Calibri" w:hAnsi="Calibri" w:eastAsia="Calibri" w:cs="Calibri"/>
          <w:noProof w:val="0"/>
          <w:color w:val="000000" w:themeColor="text1" w:themeTint="FF" w:themeShade="FF"/>
          <w:sz w:val="24"/>
          <w:szCs w:val="24"/>
          <w:lang w:val="en-US"/>
        </w:rPr>
        <w:t>Marketing &amp; Communications Specialist</w:t>
      </w:r>
    </w:p>
    <w:p w:rsidR="73CBDC2B" w:rsidP="3EF211FF" w:rsidRDefault="73CBDC2B" w14:paraId="6135E654" w14:textId="58FBCCB0">
      <w:pPr>
        <w:spacing w:after="0"/>
        <w:rPr>
          <w:rFonts w:ascii="Calibri" w:hAnsi="Calibri" w:eastAsia="Calibri" w:cs="Calibri"/>
          <w:noProof w:val="0"/>
          <w:color w:val="000000" w:themeColor="text1" w:themeTint="FF" w:themeShade="FF"/>
          <w:sz w:val="24"/>
          <w:szCs w:val="24"/>
          <w:lang w:val="en-US"/>
        </w:rPr>
      </w:pPr>
      <w:r w:rsidRPr="3EF211FF" w:rsidR="73CBDC2B">
        <w:rPr>
          <w:rFonts w:ascii="Calibri" w:hAnsi="Calibri" w:eastAsia="Calibri" w:cs="Calibri"/>
          <w:noProof w:val="0"/>
          <w:color w:val="000000" w:themeColor="text1" w:themeTint="FF" w:themeShade="FF"/>
          <w:sz w:val="24"/>
          <w:szCs w:val="24"/>
          <w:lang w:val="en-US"/>
        </w:rPr>
        <w:t>IMPACK</w:t>
      </w:r>
    </w:p>
    <w:p w:rsidR="73CBDC2B" w:rsidP="3EF211FF" w:rsidRDefault="73CBDC2B" w14:paraId="6E132B10" w14:textId="2D7E3420">
      <w:pPr>
        <w:spacing w:after="0"/>
        <w:rPr>
          <w:rFonts w:ascii="-apple-system" w:hAnsi="-apple-system" w:eastAsia="-apple-system" w:cs="-apple-system"/>
          <w:noProof w:val="0"/>
          <w:color w:val="242424"/>
          <w:sz w:val="21"/>
          <w:szCs w:val="21"/>
          <w:lang w:val="en-US"/>
        </w:rPr>
      </w:pPr>
      <w:r w:rsidRPr="3EF211FF" w:rsidR="73CBDC2B">
        <w:rPr>
          <w:rFonts w:ascii="-apple-system" w:hAnsi="-apple-system" w:eastAsia="-apple-system" w:cs="-apple-system"/>
          <w:noProof w:val="0"/>
          <w:color w:val="242424"/>
          <w:sz w:val="21"/>
          <w:szCs w:val="21"/>
          <w:lang w:val="en-US"/>
        </w:rPr>
        <w:t>+1 450-499-6087</w:t>
      </w:r>
    </w:p>
    <w:p w:rsidR="73CBDC2B" w:rsidP="3EF211FF" w:rsidRDefault="73CBDC2B" w14:paraId="04B9F4D3" w14:textId="60A99C5A">
      <w:pPr>
        <w:spacing w:after="0"/>
        <w:rPr>
          <w:rFonts w:ascii="Calibri" w:hAnsi="Calibri" w:eastAsia="Calibri" w:cs="Calibri"/>
          <w:noProof w:val="0"/>
          <w:sz w:val="24"/>
          <w:szCs w:val="24"/>
          <w:lang w:val="en-US"/>
        </w:rPr>
      </w:pPr>
      <w:hyperlink r:id="Rbd6bc8b0ce58451d">
        <w:r w:rsidRPr="3EF211FF" w:rsidR="73CBDC2B">
          <w:rPr>
            <w:rStyle w:val="Hyperlink"/>
            <w:rFonts w:ascii="Calibri" w:hAnsi="Calibri" w:eastAsia="Calibri" w:cs="Calibri"/>
            <w:noProof w:val="0"/>
            <w:sz w:val="24"/>
            <w:szCs w:val="24"/>
            <w:lang w:val="en-US"/>
          </w:rPr>
          <w:t>rcastro@impack.ca</w:t>
        </w:r>
      </w:hyperlink>
    </w:p>
    <w:p w:rsidR="73CBDC2B" w:rsidP="3EF211FF" w:rsidRDefault="73CBDC2B" w14:paraId="6786997E" w14:textId="4B87F772">
      <w:pPr>
        <w:spacing w:after="0"/>
        <w:rPr>
          <w:rFonts w:ascii="Calibri" w:hAnsi="Calibri" w:eastAsia="Calibri" w:cs="Calibri"/>
          <w:noProof w:val="0"/>
          <w:color w:val="000000" w:themeColor="text1" w:themeTint="FF" w:themeShade="FF"/>
          <w:sz w:val="24"/>
          <w:szCs w:val="24"/>
          <w:lang w:val="en-US"/>
        </w:rPr>
      </w:pPr>
      <w:hyperlink r:id="R334753cc576542de">
        <w:r w:rsidRPr="3EF211FF" w:rsidR="73CBDC2B">
          <w:rPr>
            <w:rStyle w:val="Hyperlink"/>
            <w:rFonts w:ascii="Calibri" w:hAnsi="Calibri" w:eastAsia="Calibri" w:cs="Calibri"/>
            <w:strike w:val="0"/>
            <w:dstrike w:val="0"/>
            <w:noProof w:val="0"/>
            <w:sz w:val="24"/>
            <w:szCs w:val="24"/>
            <w:lang w:val="en-US"/>
          </w:rPr>
          <w:t>www.impack.ca</w:t>
        </w:r>
      </w:hyperlink>
    </w:p>
    <w:p w:rsidR="19E19E86" w:rsidP="19E19E86" w:rsidRDefault="19E19E86" w14:paraId="3FCFB678" w14:textId="65CFA3BE">
      <w:pPr>
        <w:shd w:val="clear" w:color="auto" w:fill="FFFFFF" w:themeFill="background1"/>
        <w:spacing w:after="0"/>
        <w:rPr>
          <w:rFonts w:ascii="Aptos" w:hAnsi="Aptos" w:eastAsia="Aptos" w:cs="Aptos"/>
          <w:color w:val="242424"/>
          <w:sz w:val="22"/>
          <w:szCs w:val="22"/>
        </w:rPr>
      </w:pPr>
    </w:p>
    <w:p w:rsidR="5959E7BF" w:rsidP="19E19E86" w:rsidRDefault="25F9CE1E" w14:paraId="61EB328A" w14:textId="548FE615">
      <w:pPr>
        <w:shd w:val="clear" w:color="auto" w:fill="FFFFFF" w:themeFill="background1"/>
        <w:spacing w:after="0"/>
        <w:rPr>
          <w:rFonts w:ascii="Aptos" w:hAnsi="Aptos" w:eastAsia="Aptos" w:cs="Aptos"/>
          <w:color w:val="242424"/>
          <w:sz w:val="22"/>
          <w:szCs w:val="22"/>
        </w:rPr>
      </w:pPr>
      <w:r w:rsidRPr="19E19E86">
        <w:rPr>
          <w:rFonts w:ascii="Aptos" w:hAnsi="Aptos" w:eastAsia="Aptos" w:cs="Aptos"/>
          <w:color w:val="242424"/>
          <w:sz w:val="22"/>
          <w:szCs w:val="22"/>
        </w:rPr>
        <w:t>-----</w:t>
      </w:r>
    </w:p>
    <w:p w:rsidR="6FED5EDD" w:rsidRDefault="6FED5EDD" w14:paraId="502E2C69" w14:textId="388538C3"/>
    <w:p w:rsidR="29F34B88" w:rsidRDefault="4F617F43" w14:paraId="57A65845" w14:textId="5F93027E">
      <w:r>
        <w:t>BOX:</w:t>
      </w:r>
    </w:p>
    <w:p w:rsidR="4F617F43" w:rsidRDefault="4F617F43" w14:paraId="79A337B4" w14:textId="1985A902">
      <w:r>
        <w:t>Cooperation</w:t>
      </w:r>
    </w:p>
    <w:p w:rsidR="4F617F43" w:rsidP="5EF3507B" w:rsidRDefault="4F617F43" w14:paraId="288BDA27" w14:textId="10F743C5">
      <w:r>
        <w:t>Collaboration</w:t>
      </w:r>
    </w:p>
    <w:p w:rsidR="390F239F" w:rsidP="390F239F" w:rsidRDefault="6D20D3F0" w14:paraId="5B254870" w14:textId="5A4ED080">
      <w:r>
        <w:t>Partnership</w:t>
      </w:r>
    </w:p>
    <w:p w:rsidR="00CF4434" w:rsidP="390F239F" w:rsidRDefault="00CF4434" w14:paraId="1161B089" w14:textId="77777777"/>
    <w:p w:rsidR="00CF4434" w:rsidP="00CF4434" w:rsidRDefault="00CF4434" w14:paraId="0677FFB7" w14:textId="77777777">
      <w:pPr>
        <w:shd w:val="clear" w:color="auto" w:fill="FFFFFF" w:themeFill="background1"/>
        <w:spacing w:after="0"/>
        <w:rPr>
          <w:rFonts w:ascii="Aptos" w:hAnsi="Aptos" w:eastAsia="Aptos" w:cs="Aptos"/>
          <w:color w:val="242424"/>
          <w:sz w:val="22"/>
          <w:szCs w:val="22"/>
        </w:rPr>
      </w:pPr>
      <w:r w:rsidRPr="5EF3507B">
        <w:rPr>
          <w:rFonts w:ascii="Aptos" w:hAnsi="Aptos" w:eastAsia="Aptos" w:cs="Aptos"/>
          <w:color w:val="242424"/>
          <w:sz w:val="22"/>
          <w:szCs w:val="22"/>
        </w:rPr>
        <w:t>--------</w:t>
      </w:r>
    </w:p>
    <w:p w:rsidR="00CF4434" w:rsidP="00CF4434" w:rsidRDefault="00CF4434" w14:paraId="4499B6D1" w14:textId="77777777">
      <w:pPr>
        <w:shd w:val="clear" w:color="auto" w:fill="FFFFFF" w:themeFill="background1"/>
        <w:spacing w:after="0"/>
        <w:rPr>
          <w:rFonts w:ascii="Aptos" w:hAnsi="Aptos" w:eastAsia="Aptos" w:cs="Aptos"/>
          <w:color w:val="242424"/>
          <w:sz w:val="22"/>
          <w:szCs w:val="22"/>
        </w:rPr>
      </w:pPr>
    </w:p>
    <w:p w:rsidR="00CF4434" w:rsidP="3EF211FF" w:rsidRDefault="00CF4434" w14:paraId="580757A0" w14:textId="415CC090">
      <w:pPr>
        <w:pStyle w:val="Normal"/>
        <w:shd w:val="clear" w:color="auto" w:fill="FFFFFF" w:themeFill="background1"/>
        <w:spacing w:after="0"/>
        <w:rPr>
          <w:rFonts w:ascii="Aptos" w:hAnsi="Aptos" w:eastAsia="Aptos" w:cs="Aptos"/>
          <w:noProof w:val="0"/>
          <w:color w:val="000000" w:themeColor="text1" w:themeTint="FF" w:themeShade="FF"/>
          <w:sz w:val="24"/>
          <w:szCs w:val="24"/>
          <w:lang w:val="en-US"/>
        </w:rPr>
      </w:pPr>
      <w:r w:rsidRPr="3EF211FF" w:rsidR="00CF4434">
        <w:rPr>
          <w:rFonts w:ascii="Aptos" w:hAnsi="Aptos" w:eastAsia="Aptos" w:cs="Aptos"/>
          <w:color w:val="242424"/>
          <w:sz w:val="22"/>
          <w:szCs w:val="22"/>
        </w:rPr>
        <w:t xml:space="preserve">Image: </w:t>
      </w:r>
      <w:r w:rsidRPr="3EF211FF" w:rsidR="4A17FC56">
        <w:rPr>
          <w:rFonts w:ascii="Aptos" w:hAnsi="Aptos" w:eastAsia="Aptos" w:cs="Aptos"/>
          <w:noProof w:val="0"/>
          <w:color w:val="000000" w:themeColor="text1" w:themeTint="FF" w:themeShade="FF"/>
          <w:sz w:val="24"/>
          <w:szCs w:val="24"/>
          <w:lang w:val="en-US"/>
        </w:rPr>
        <w:t>Stéfany Morin</w:t>
      </w:r>
    </w:p>
    <w:p w:rsidR="00CF4434" w:rsidP="00CF4434" w:rsidRDefault="00CF4434" w14:paraId="2448FD6F" w14:textId="77777777">
      <w:pPr>
        <w:shd w:val="clear" w:color="auto" w:fill="FFFFFF" w:themeFill="background1"/>
        <w:spacing w:after="0"/>
      </w:pPr>
    </w:p>
    <w:p w:rsidR="00CF4434" w:rsidP="3EF211FF" w:rsidRDefault="00CF4434" w14:paraId="2CB97DF4" w14:textId="04F9B73E">
      <w:pPr>
        <w:pStyle w:val="Normal"/>
        <w:shd w:val="clear" w:color="auto" w:fill="FFFFFF" w:themeFill="background1"/>
        <w:spacing w:after="0"/>
      </w:pPr>
      <w:r w:rsidR="4A17FC56">
        <w:drawing>
          <wp:inline wp14:editId="3D518F03" wp14:anchorId="3E827EAB">
            <wp:extent cx="2343150" cy="2343150"/>
            <wp:effectExtent l="0" t="0" r="0" b="0"/>
            <wp:docPr id="570979226" name="" title=""/>
            <wp:cNvGraphicFramePr>
              <a:graphicFrameLocks noChangeAspect="1"/>
            </wp:cNvGraphicFramePr>
            <a:graphic>
              <a:graphicData uri="http://schemas.openxmlformats.org/drawingml/2006/picture">
                <pic:pic>
                  <pic:nvPicPr>
                    <pic:cNvPr id="0" name=""/>
                    <pic:cNvPicPr/>
                  </pic:nvPicPr>
                  <pic:blipFill>
                    <a:blip r:embed="R2875a931657d4a15">
                      <a:extLst>
                        <a:ext xmlns:a="http://schemas.openxmlformats.org/drawingml/2006/main" uri="{28A0092B-C50C-407E-A947-70E740481C1C}">
                          <a14:useLocalDpi val="0"/>
                        </a:ext>
                      </a:extLst>
                    </a:blip>
                    <a:stretch>
                      <a:fillRect/>
                    </a:stretch>
                  </pic:blipFill>
                  <pic:spPr>
                    <a:xfrm>
                      <a:off x="0" y="0"/>
                      <a:ext cx="2343150" cy="2343150"/>
                    </a:xfrm>
                    <a:prstGeom prst="rect">
                      <a:avLst/>
                    </a:prstGeom>
                  </pic:spPr>
                </pic:pic>
              </a:graphicData>
            </a:graphic>
          </wp:inline>
        </w:drawing>
      </w:r>
    </w:p>
    <w:p w:rsidR="00CF4434" w:rsidP="00CF4434" w:rsidRDefault="00CF4434" w14:paraId="6321B189" w14:textId="1942139A">
      <w:pPr>
        <w:shd w:val="clear" w:color="auto" w:fill="FFFFFF" w:themeFill="background1"/>
        <w:spacing w:after="0"/>
        <w:rPr>
          <w:rFonts w:ascii="Aptos" w:hAnsi="Aptos" w:eastAsia="Aptos" w:cs="Aptos"/>
          <w:color w:val="242424"/>
          <w:sz w:val="22"/>
          <w:szCs w:val="22"/>
        </w:rPr>
      </w:pPr>
      <w:r w:rsidRPr="3EF211FF" w:rsidR="00CF4434">
        <w:rPr>
          <w:rFonts w:ascii="Aptos" w:hAnsi="Aptos" w:eastAsia="Aptos" w:cs="Aptos"/>
          <w:color w:val="242424"/>
          <w:sz w:val="22"/>
          <w:szCs w:val="22"/>
        </w:rPr>
        <w:t xml:space="preserve">Image: </w:t>
      </w:r>
      <w:r w:rsidRPr="3EF211FF" w:rsidR="1A9D6142">
        <w:rPr>
          <w:rFonts w:ascii="Aptos" w:hAnsi="Aptos" w:eastAsia="Aptos" w:cs="Aptos"/>
          <w:color w:val="242424"/>
          <w:sz w:val="22"/>
          <w:szCs w:val="22"/>
        </w:rPr>
        <w:t>Mathieu Tremblay</w:t>
      </w:r>
    </w:p>
    <w:p w:rsidR="00CF4434" w:rsidP="3EF211FF" w:rsidRDefault="00CF4434" w14:paraId="7862EF01" w14:textId="526944F5">
      <w:pPr>
        <w:pStyle w:val="Normal"/>
      </w:pPr>
      <w:r w:rsidR="1A9D6142">
        <w:drawing>
          <wp:inline wp14:editId="7E8A0469" wp14:anchorId="66156F82">
            <wp:extent cx="2292700" cy="2867025"/>
            <wp:effectExtent l="0" t="0" r="0" b="0"/>
            <wp:docPr id="981000135" name="" title=""/>
            <wp:cNvGraphicFramePr>
              <a:graphicFrameLocks noChangeAspect="1"/>
            </wp:cNvGraphicFramePr>
            <a:graphic>
              <a:graphicData uri="http://schemas.openxmlformats.org/drawingml/2006/picture">
                <pic:pic>
                  <pic:nvPicPr>
                    <pic:cNvPr id="0" name=""/>
                    <pic:cNvPicPr/>
                  </pic:nvPicPr>
                  <pic:blipFill>
                    <a:blip r:embed="Rd243fdbe002a46a2">
                      <a:extLst>
                        <a:ext xmlns:a="http://schemas.openxmlformats.org/drawingml/2006/main" uri="{28A0092B-C50C-407E-A947-70E740481C1C}">
                          <a14:useLocalDpi val="0"/>
                        </a:ext>
                      </a:extLst>
                    </a:blip>
                    <a:stretch>
                      <a:fillRect/>
                    </a:stretch>
                  </pic:blipFill>
                  <pic:spPr>
                    <a:xfrm>
                      <a:off x="0" y="0"/>
                      <a:ext cx="2292700" cy="2867025"/>
                    </a:xfrm>
                    <a:prstGeom prst="rect">
                      <a:avLst/>
                    </a:prstGeom>
                  </pic:spPr>
                </pic:pic>
              </a:graphicData>
            </a:graphic>
          </wp:inline>
        </w:drawing>
      </w:r>
    </w:p>
    <w:p w:rsidRPr="00A92095" w:rsidR="19E19E86" w:rsidRDefault="19E19E86" w14:paraId="35CA6F1F" w14:textId="1F59E7D1">
      <w:pPr>
        <w:rPr>
          <w:rFonts w:ascii="Aptos" w:hAnsi="Aptos" w:eastAsia="Aptos" w:cs="Aptos"/>
          <w:color w:val="000000" w:themeColor="text1"/>
        </w:rPr>
      </w:pPr>
    </w:p>
    <w:sectPr w:rsidRPr="00A92095" w:rsidR="19E19E86">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intelligence2.xml><?xml version="1.0" encoding="utf-8"?>
<int2:intelligence xmlns:int2="http://schemas.microsoft.com/office/intelligence/2020/intelligence">
  <int2:observations>
    <int2:textHash int2:hashCode="QPb3aVwOzjGtze" int2:id="VYrow343">
      <int2:state int2:type="AugLoop_Text_Critique" int2:value="Rejected"/>
    </int2:textHash>
    <int2:textHash int2:hashCode="2ZONWsYILoXPdL" int2:id="yN3Lz8Hc">
      <int2:state int2:type="AugLoop_Text_Critique" int2:value="Rejected"/>
    </int2:textHash>
    <int2:textHash int2:hashCode="havzHpxlbhZQ8B" int2:id="lToRkKcr">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66EFA"/>
    <w:multiLevelType w:val="hybridMultilevel"/>
    <w:tmpl w:val="FFFFFFFF"/>
    <w:lvl w:ilvl="0" w:tplc="59B26414">
      <w:start w:val="1"/>
      <w:numFmt w:val="decimal"/>
      <w:lvlText w:val="%1."/>
      <w:lvlJc w:val="left"/>
      <w:pPr>
        <w:ind w:left="720" w:hanging="360"/>
      </w:pPr>
    </w:lvl>
    <w:lvl w:ilvl="1" w:tplc="DB783740">
      <w:start w:val="1"/>
      <w:numFmt w:val="lowerLetter"/>
      <w:lvlText w:val="%2."/>
      <w:lvlJc w:val="left"/>
      <w:pPr>
        <w:ind w:left="1440" w:hanging="360"/>
      </w:pPr>
    </w:lvl>
    <w:lvl w:ilvl="2" w:tplc="2542D192">
      <w:start w:val="1"/>
      <w:numFmt w:val="lowerRoman"/>
      <w:lvlText w:val="%3."/>
      <w:lvlJc w:val="right"/>
      <w:pPr>
        <w:ind w:left="2160" w:hanging="180"/>
      </w:pPr>
    </w:lvl>
    <w:lvl w:ilvl="3" w:tplc="50261476">
      <w:start w:val="1"/>
      <w:numFmt w:val="decimal"/>
      <w:lvlText w:val="%4."/>
      <w:lvlJc w:val="left"/>
      <w:pPr>
        <w:ind w:left="2880" w:hanging="360"/>
      </w:pPr>
    </w:lvl>
    <w:lvl w:ilvl="4" w:tplc="769A864A">
      <w:start w:val="1"/>
      <w:numFmt w:val="lowerLetter"/>
      <w:lvlText w:val="%5."/>
      <w:lvlJc w:val="left"/>
      <w:pPr>
        <w:ind w:left="3600" w:hanging="360"/>
      </w:pPr>
    </w:lvl>
    <w:lvl w:ilvl="5" w:tplc="5CF833EC">
      <w:start w:val="1"/>
      <w:numFmt w:val="lowerRoman"/>
      <w:lvlText w:val="%6."/>
      <w:lvlJc w:val="right"/>
      <w:pPr>
        <w:ind w:left="4320" w:hanging="180"/>
      </w:pPr>
    </w:lvl>
    <w:lvl w:ilvl="6" w:tplc="489285A8">
      <w:start w:val="1"/>
      <w:numFmt w:val="decimal"/>
      <w:lvlText w:val="%7."/>
      <w:lvlJc w:val="left"/>
      <w:pPr>
        <w:ind w:left="5040" w:hanging="360"/>
      </w:pPr>
    </w:lvl>
    <w:lvl w:ilvl="7" w:tplc="DE526F28">
      <w:start w:val="1"/>
      <w:numFmt w:val="lowerLetter"/>
      <w:lvlText w:val="%8."/>
      <w:lvlJc w:val="left"/>
      <w:pPr>
        <w:ind w:left="5760" w:hanging="360"/>
      </w:pPr>
    </w:lvl>
    <w:lvl w:ilvl="8" w:tplc="C810C2D2">
      <w:start w:val="1"/>
      <w:numFmt w:val="lowerRoman"/>
      <w:lvlText w:val="%9."/>
      <w:lvlJc w:val="right"/>
      <w:pPr>
        <w:ind w:left="6480" w:hanging="180"/>
      </w:pPr>
    </w:lvl>
  </w:abstractNum>
  <w:abstractNum w:abstractNumId="1" w15:restartNumberingAfterBreak="0">
    <w:nsid w:val="0450E93A"/>
    <w:multiLevelType w:val="hybridMultilevel"/>
    <w:tmpl w:val="FFFFFFFF"/>
    <w:lvl w:ilvl="0" w:tplc="D33EABC6">
      <w:start w:val="1"/>
      <w:numFmt w:val="decimal"/>
      <w:lvlText w:val="%1."/>
      <w:lvlJc w:val="left"/>
      <w:pPr>
        <w:ind w:left="720" w:hanging="360"/>
      </w:pPr>
    </w:lvl>
    <w:lvl w:ilvl="1" w:tplc="7CBCBAAC">
      <w:start w:val="1"/>
      <w:numFmt w:val="lowerLetter"/>
      <w:lvlText w:val="%2."/>
      <w:lvlJc w:val="left"/>
      <w:pPr>
        <w:ind w:left="1440" w:hanging="360"/>
      </w:pPr>
    </w:lvl>
    <w:lvl w:ilvl="2" w:tplc="DA50BCC6">
      <w:start w:val="1"/>
      <w:numFmt w:val="lowerRoman"/>
      <w:lvlText w:val="%3."/>
      <w:lvlJc w:val="right"/>
      <w:pPr>
        <w:ind w:left="2160" w:hanging="180"/>
      </w:pPr>
    </w:lvl>
    <w:lvl w:ilvl="3" w:tplc="6CE4D768">
      <w:start w:val="1"/>
      <w:numFmt w:val="decimal"/>
      <w:lvlText w:val="%4."/>
      <w:lvlJc w:val="left"/>
      <w:pPr>
        <w:ind w:left="2880" w:hanging="360"/>
      </w:pPr>
    </w:lvl>
    <w:lvl w:ilvl="4" w:tplc="2EEC7370">
      <w:start w:val="1"/>
      <w:numFmt w:val="lowerLetter"/>
      <w:lvlText w:val="%5."/>
      <w:lvlJc w:val="left"/>
      <w:pPr>
        <w:ind w:left="3600" w:hanging="360"/>
      </w:pPr>
    </w:lvl>
    <w:lvl w:ilvl="5" w:tplc="146236BA">
      <w:start w:val="1"/>
      <w:numFmt w:val="lowerRoman"/>
      <w:lvlText w:val="%6."/>
      <w:lvlJc w:val="right"/>
      <w:pPr>
        <w:ind w:left="4320" w:hanging="180"/>
      </w:pPr>
    </w:lvl>
    <w:lvl w:ilvl="6" w:tplc="E7FC40D8">
      <w:start w:val="1"/>
      <w:numFmt w:val="decimal"/>
      <w:lvlText w:val="%7."/>
      <w:lvlJc w:val="left"/>
      <w:pPr>
        <w:ind w:left="5040" w:hanging="360"/>
      </w:pPr>
    </w:lvl>
    <w:lvl w:ilvl="7" w:tplc="198EACD0">
      <w:start w:val="1"/>
      <w:numFmt w:val="lowerLetter"/>
      <w:lvlText w:val="%8."/>
      <w:lvlJc w:val="left"/>
      <w:pPr>
        <w:ind w:left="5760" w:hanging="360"/>
      </w:pPr>
    </w:lvl>
    <w:lvl w:ilvl="8" w:tplc="162AA4D4">
      <w:start w:val="1"/>
      <w:numFmt w:val="lowerRoman"/>
      <w:lvlText w:val="%9."/>
      <w:lvlJc w:val="right"/>
      <w:pPr>
        <w:ind w:left="6480" w:hanging="180"/>
      </w:pPr>
    </w:lvl>
  </w:abstractNum>
  <w:abstractNum w:abstractNumId="2" w15:restartNumberingAfterBreak="0">
    <w:nsid w:val="0CF579F4"/>
    <w:multiLevelType w:val="hybridMultilevel"/>
    <w:tmpl w:val="FFFFFFFF"/>
    <w:lvl w:ilvl="0" w:tplc="9CB68DCA">
      <w:start w:val="1"/>
      <w:numFmt w:val="decimal"/>
      <w:lvlText w:val="%1."/>
      <w:lvlJc w:val="left"/>
      <w:pPr>
        <w:ind w:left="720" w:hanging="360"/>
      </w:pPr>
    </w:lvl>
    <w:lvl w:ilvl="1" w:tplc="E1225D68">
      <w:start w:val="1"/>
      <w:numFmt w:val="lowerLetter"/>
      <w:lvlText w:val="%2."/>
      <w:lvlJc w:val="left"/>
      <w:pPr>
        <w:ind w:left="1440" w:hanging="360"/>
      </w:pPr>
    </w:lvl>
    <w:lvl w:ilvl="2" w:tplc="DE389874">
      <w:start w:val="1"/>
      <w:numFmt w:val="lowerRoman"/>
      <w:lvlText w:val="%3."/>
      <w:lvlJc w:val="right"/>
      <w:pPr>
        <w:ind w:left="2160" w:hanging="180"/>
      </w:pPr>
    </w:lvl>
    <w:lvl w:ilvl="3" w:tplc="07188D02">
      <w:start w:val="1"/>
      <w:numFmt w:val="decimal"/>
      <w:lvlText w:val="%4."/>
      <w:lvlJc w:val="left"/>
      <w:pPr>
        <w:ind w:left="2880" w:hanging="360"/>
      </w:pPr>
    </w:lvl>
    <w:lvl w:ilvl="4" w:tplc="F5381FD0">
      <w:start w:val="1"/>
      <w:numFmt w:val="lowerLetter"/>
      <w:lvlText w:val="%5."/>
      <w:lvlJc w:val="left"/>
      <w:pPr>
        <w:ind w:left="3600" w:hanging="360"/>
      </w:pPr>
    </w:lvl>
    <w:lvl w:ilvl="5" w:tplc="DC2AEFD2">
      <w:start w:val="1"/>
      <w:numFmt w:val="lowerRoman"/>
      <w:lvlText w:val="%6."/>
      <w:lvlJc w:val="right"/>
      <w:pPr>
        <w:ind w:left="4320" w:hanging="180"/>
      </w:pPr>
    </w:lvl>
    <w:lvl w:ilvl="6" w:tplc="DE006310">
      <w:start w:val="1"/>
      <w:numFmt w:val="decimal"/>
      <w:lvlText w:val="%7."/>
      <w:lvlJc w:val="left"/>
      <w:pPr>
        <w:ind w:left="5040" w:hanging="360"/>
      </w:pPr>
    </w:lvl>
    <w:lvl w:ilvl="7" w:tplc="E97E10FC">
      <w:start w:val="1"/>
      <w:numFmt w:val="lowerLetter"/>
      <w:lvlText w:val="%8."/>
      <w:lvlJc w:val="left"/>
      <w:pPr>
        <w:ind w:left="5760" w:hanging="360"/>
      </w:pPr>
    </w:lvl>
    <w:lvl w:ilvl="8" w:tplc="027809F8">
      <w:start w:val="1"/>
      <w:numFmt w:val="lowerRoman"/>
      <w:lvlText w:val="%9."/>
      <w:lvlJc w:val="right"/>
      <w:pPr>
        <w:ind w:left="6480" w:hanging="180"/>
      </w:pPr>
    </w:lvl>
  </w:abstractNum>
  <w:abstractNum w:abstractNumId="3" w15:restartNumberingAfterBreak="0">
    <w:nsid w:val="0DC5C52A"/>
    <w:multiLevelType w:val="hybridMultilevel"/>
    <w:tmpl w:val="FFFFFFFF"/>
    <w:lvl w:ilvl="0" w:tplc="C7103EA0">
      <w:start w:val="1"/>
      <w:numFmt w:val="decimal"/>
      <w:lvlText w:val="%1."/>
      <w:lvlJc w:val="left"/>
      <w:pPr>
        <w:ind w:left="720" w:hanging="360"/>
      </w:pPr>
    </w:lvl>
    <w:lvl w:ilvl="1" w:tplc="C9B84E6E">
      <w:start w:val="1"/>
      <w:numFmt w:val="lowerLetter"/>
      <w:lvlText w:val="%2."/>
      <w:lvlJc w:val="left"/>
      <w:pPr>
        <w:ind w:left="1440" w:hanging="360"/>
      </w:pPr>
    </w:lvl>
    <w:lvl w:ilvl="2" w:tplc="6720A6AC">
      <w:start w:val="1"/>
      <w:numFmt w:val="lowerRoman"/>
      <w:lvlText w:val="%3."/>
      <w:lvlJc w:val="right"/>
      <w:pPr>
        <w:ind w:left="2160" w:hanging="180"/>
      </w:pPr>
    </w:lvl>
    <w:lvl w:ilvl="3" w:tplc="99165B58">
      <w:start w:val="1"/>
      <w:numFmt w:val="decimal"/>
      <w:lvlText w:val="%4."/>
      <w:lvlJc w:val="left"/>
      <w:pPr>
        <w:ind w:left="2880" w:hanging="360"/>
      </w:pPr>
    </w:lvl>
    <w:lvl w:ilvl="4" w:tplc="A70E2F60">
      <w:start w:val="1"/>
      <w:numFmt w:val="lowerLetter"/>
      <w:lvlText w:val="%5."/>
      <w:lvlJc w:val="left"/>
      <w:pPr>
        <w:ind w:left="3600" w:hanging="360"/>
      </w:pPr>
    </w:lvl>
    <w:lvl w:ilvl="5" w:tplc="DBCA6764">
      <w:start w:val="1"/>
      <w:numFmt w:val="lowerRoman"/>
      <w:lvlText w:val="%6."/>
      <w:lvlJc w:val="right"/>
      <w:pPr>
        <w:ind w:left="4320" w:hanging="180"/>
      </w:pPr>
    </w:lvl>
    <w:lvl w:ilvl="6" w:tplc="01A8FF32">
      <w:start w:val="1"/>
      <w:numFmt w:val="decimal"/>
      <w:lvlText w:val="%7."/>
      <w:lvlJc w:val="left"/>
      <w:pPr>
        <w:ind w:left="5040" w:hanging="360"/>
      </w:pPr>
    </w:lvl>
    <w:lvl w:ilvl="7" w:tplc="E90AB8A8">
      <w:start w:val="1"/>
      <w:numFmt w:val="lowerLetter"/>
      <w:lvlText w:val="%8."/>
      <w:lvlJc w:val="left"/>
      <w:pPr>
        <w:ind w:left="5760" w:hanging="360"/>
      </w:pPr>
    </w:lvl>
    <w:lvl w:ilvl="8" w:tplc="AA46AB04">
      <w:start w:val="1"/>
      <w:numFmt w:val="lowerRoman"/>
      <w:lvlText w:val="%9."/>
      <w:lvlJc w:val="right"/>
      <w:pPr>
        <w:ind w:left="6480" w:hanging="180"/>
      </w:pPr>
    </w:lvl>
  </w:abstractNum>
  <w:abstractNum w:abstractNumId="4" w15:restartNumberingAfterBreak="0">
    <w:nsid w:val="1039DEBC"/>
    <w:multiLevelType w:val="hybridMultilevel"/>
    <w:tmpl w:val="FFFFFFFF"/>
    <w:lvl w:ilvl="0" w:tplc="05EEE104">
      <w:start w:val="1"/>
      <w:numFmt w:val="decimal"/>
      <w:lvlText w:val="%1."/>
      <w:lvlJc w:val="left"/>
      <w:pPr>
        <w:ind w:left="720" w:hanging="360"/>
      </w:pPr>
    </w:lvl>
    <w:lvl w:ilvl="1" w:tplc="E57A1C1E">
      <w:start w:val="1"/>
      <w:numFmt w:val="lowerLetter"/>
      <w:lvlText w:val="%2."/>
      <w:lvlJc w:val="left"/>
      <w:pPr>
        <w:ind w:left="1440" w:hanging="360"/>
      </w:pPr>
    </w:lvl>
    <w:lvl w:ilvl="2" w:tplc="35B4A506">
      <w:start w:val="1"/>
      <w:numFmt w:val="lowerRoman"/>
      <w:lvlText w:val="%3."/>
      <w:lvlJc w:val="right"/>
      <w:pPr>
        <w:ind w:left="2160" w:hanging="180"/>
      </w:pPr>
    </w:lvl>
    <w:lvl w:ilvl="3" w:tplc="7BBC7D9C">
      <w:start w:val="1"/>
      <w:numFmt w:val="decimal"/>
      <w:lvlText w:val="%4."/>
      <w:lvlJc w:val="left"/>
      <w:pPr>
        <w:ind w:left="2880" w:hanging="360"/>
      </w:pPr>
    </w:lvl>
    <w:lvl w:ilvl="4" w:tplc="50D8D6A8">
      <w:start w:val="1"/>
      <w:numFmt w:val="lowerLetter"/>
      <w:lvlText w:val="%5."/>
      <w:lvlJc w:val="left"/>
      <w:pPr>
        <w:ind w:left="3600" w:hanging="360"/>
      </w:pPr>
    </w:lvl>
    <w:lvl w:ilvl="5" w:tplc="9A8C680C">
      <w:start w:val="1"/>
      <w:numFmt w:val="lowerRoman"/>
      <w:lvlText w:val="%6."/>
      <w:lvlJc w:val="right"/>
      <w:pPr>
        <w:ind w:left="4320" w:hanging="180"/>
      </w:pPr>
    </w:lvl>
    <w:lvl w:ilvl="6" w:tplc="0CE27B1A">
      <w:start w:val="1"/>
      <w:numFmt w:val="decimal"/>
      <w:lvlText w:val="%7."/>
      <w:lvlJc w:val="left"/>
      <w:pPr>
        <w:ind w:left="5040" w:hanging="360"/>
      </w:pPr>
    </w:lvl>
    <w:lvl w:ilvl="7" w:tplc="F7121E36">
      <w:start w:val="1"/>
      <w:numFmt w:val="lowerLetter"/>
      <w:lvlText w:val="%8."/>
      <w:lvlJc w:val="left"/>
      <w:pPr>
        <w:ind w:left="5760" w:hanging="360"/>
      </w:pPr>
    </w:lvl>
    <w:lvl w:ilvl="8" w:tplc="6FCE9792">
      <w:start w:val="1"/>
      <w:numFmt w:val="lowerRoman"/>
      <w:lvlText w:val="%9."/>
      <w:lvlJc w:val="right"/>
      <w:pPr>
        <w:ind w:left="6480" w:hanging="180"/>
      </w:pPr>
    </w:lvl>
  </w:abstractNum>
  <w:abstractNum w:abstractNumId="5" w15:restartNumberingAfterBreak="0">
    <w:nsid w:val="1EA2E3CD"/>
    <w:multiLevelType w:val="hybridMultilevel"/>
    <w:tmpl w:val="302EA300"/>
    <w:lvl w:ilvl="0" w:tplc="B49EA35E">
      <w:start w:val="1"/>
      <w:numFmt w:val="bullet"/>
      <w:lvlText w:val=""/>
      <w:lvlJc w:val="left"/>
      <w:pPr>
        <w:ind w:left="720" w:hanging="360"/>
      </w:pPr>
      <w:rPr>
        <w:rFonts w:hint="default" w:ascii="Symbol" w:hAnsi="Symbol"/>
      </w:rPr>
    </w:lvl>
    <w:lvl w:ilvl="1" w:tplc="BF7A26C6">
      <w:start w:val="1"/>
      <w:numFmt w:val="bullet"/>
      <w:lvlText w:val="o"/>
      <w:lvlJc w:val="left"/>
      <w:pPr>
        <w:ind w:left="1440" w:hanging="360"/>
      </w:pPr>
      <w:rPr>
        <w:rFonts w:hint="default" w:ascii="Courier New" w:hAnsi="Courier New"/>
      </w:rPr>
    </w:lvl>
    <w:lvl w:ilvl="2" w:tplc="04CA0FC4">
      <w:start w:val="1"/>
      <w:numFmt w:val="bullet"/>
      <w:lvlText w:val=""/>
      <w:lvlJc w:val="left"/>
      <w:pPr>
        <w:ind w:left="2160" w:hanging="360"/>
      </w:pPr>
      <w:rPr>
        <w:rFonts w:hint="default" w:ascii="Wingdings" w:hAnsi="Wingdings"/>
      </w:rPr>
    </w:lvl>
    <w:lvl w:ilvl="3" w:tplc="0D2CC5A8">
      <w:start w:val="1"/>
      <w:numFmt w:val="bullet"/>
      <w:lvlText w:val=""/>
      <w:lvlJc w:val="left"/>
      <w:pPr>
        <w:ind w:left="2880" w:hanging="360"/>
      </w:pPr>
      <w:rPr>
        <w:rFonts w:hint="default" w:ascii="Symbol" w:hAnsi="Symbol"/>
      </w:rPr>
    </w:lvl>
    <w:lvl w:ilvl="4" w:tplc="5406F4A6">
      <w:start w:val="1"/>
      <w:numFmt w:val="bullet"/>
      <w:lvlText w:val="o"/>
      <w:lvlJc w:val="left"/>
      <w:pPr>
        <w:ind w:left="3600" w:hanging="360"/>
      </w:pPr>
      <w:rPr>
        <w:rFonts w:hint="default" w:ascii="Courier New" w:hAnsi="Courier New"/>
      </w:rPr>
    </w:lvl>
    <w:lvl w:ilvl="5" w:tplc="3170E1C8">
      <w:start w:val="1"/>
      <w:numFmt w:val="bullet"/>
      <w:lvlText w:val=""/>
      <w:lvlJc w:val="left"/>
      <w:pPr>
        <w:ind w:left="4320" w:hanging="360"/>
      </w:pPr>
      <w:rPr>
        <w:rFonts w:hint="default" w:ascii="Wingdings" w:hAnsi="Wingdings"/>
      </w:rPr>
    </w:lvl>
    <w:lvl w:ilvl="6" w:tplc="539CEBC8">
      <w:start w:val="1"/>
      <w:numFmt w:val="bullet"/>
      <w:lvlText w:val=""/>
      <w:lvlJc w:val="left"/>
      <w:pPr>
        <w:ind w:left="5040" w:hanging="360"/>
      </w:pPr>
      <w:rPr>
        <w:rFonts w:hint="default" w:ascii="Symbol" w:hAnsi="Symbol"/>
      </w:rPr>
    </w:lvl>
    <w:lvl w:ilvl="7" w:tplc="047E9020">
      <w:start w:val="1"/>
      <w:numFmt w:val="bullet"/>
      <w:lvlText w:val="o"/>
      <w:lvlJc w:val="left"/>
      <w:pPr>
        <w:ind w:left="5760" w:hanging="360"/>
      </w:pPr>
      <w:rPr>
        <w:rFonts w:hint="default" w:ascii="Courier New" w:hAnsi="Courier New"/>
      </w:rPr>
    </w:lvl>
    <w:lvl w:ilvl="8" w:tplc="9BD4972A">
      <w:start w:val="1"/>
      <w:numFmt w:val="bullet"/>
      <w:lvlText w:val=""/>
      <w:lvlJc w:val="left"/>
      <w:pPr>
        <w:ind w:left="6480" w:hanging="360"/>
      </w:pPr>
      <w:rPr>
        <w:rFonts w:hint="default" w:ascii="Wingdings" w:hAnsi="Wingdings"/>
      </w:rPr>
    </w:lvl>
  </w:abstractNum>
  <w:abstractNum w:abstractNumId="6" w15:restartNumberingAfterBreak="0">
    <w:nsid w:val="255A6C92"/>
    <w:multiLevelType w:val="hybridMultilevel"/>
    <w:tmpl w:val="FFFFFFFF"/>
    <w:lvl w:ilvl="0" w:tplc="D39CA30A">
      <w:start w:val="1"/>
      <w:numFmt w:val="decimal"/>
      <w:lvlText w:val="%1."/>
      <w:lvlJc w:val="left"/>
      <w:pPr>
        <w:ind w:left="720" w:hanging="360"/>
      </w:pPr>
    </w:lvl>
    <w:lvl w:ilvl="1" w:tplc="2176F156">
      <w:start w:val="1"/>
      <w:numFmt w:val="lowerLetter"/>
      <w:lvlText w:val="%2."/>
      <w:lvlJc w:val="left"/>
      <w:pPr>
        <w:ind w:left="1440" w:hanging="360"/>
      </w:pPr>
    </w:lvl>
    <w:lvl w:ilvl="2" w:tplc="2E7EEBF8">
      <w:start w:val="1"/>
      <w:numFmt w:val="lowerRoman"/>
      <w:lvlText w:val="%3."/>
      <w:lvlJc w:val="right"/>
      <w:pPr>
        <w:ind w:left="2160" w:hanging="180"/>
      </w:pPr>
    </w:lvl>
    <w:lvl w:ilvl="3" w:tplc="0D1EAD5C">
      <w:start w:val="1"/>
      <w:numFmt w:val="decimal"/>
      <w:lvlText w:val="%4."/>
      <w:lvlJc w:val="left"/>
      <w:pPr>
        <w:ind w:left="2880" w:hanging="360"/>
      </w:pPr>
    </w:lvl>
    <w:lvl w:ilvl="4" w:tplc="3754FA1A">
      <w:start w:val="1"/>
      <w:numFmt w:val="lowerLetter"/>
      <w:lvlText w:val="%5."/>
      <w:lvlJc w:val="left"/>
      <w:pPr>
        <w:ind w:left="3600" w:hanging="360"/>
      </w:pPr>
    </w:lvl>
    <w:lvl w:ilvl="5" w:tplc="45B0F39E">
      <w:start w:val="1"/>
      <w:numFmt w:val="lowerRoman"/>
      <w:lvlText w:val="%6."/>
      <w:lvlJc w:val="right"/>
      <w:pPr>
        <w:ind w:left="4320" w:hanging="180"/>
      </w:pPr>
    </w:lvl>
    <w:lvl w:ilvl="6" w:tplc="A42A6F1A">
      <w:start w:val="1"/>
      <w:numFmt w:val="decimal"/>
      <w:lvlText w:val="%7."/>
      <w:lvlJc w:val="left"/>
      <w:pPr>
        <w:ind w:left="5040" w:hanging="360"/>
      </w:pPr>
    </w:lvl>
    <w:lvl w:ilvl="7" w:tplc="AB80BBDE">
      <w:start w:val="1"/>
      <w:numFmt w:val="lowerLetter"/>
      <w:lvlText w:val="%8."/>
      <w:lvlJc w:val="left"/>
      <w:pPr>
        <w:ind w:left="5760" w:hanging="360"/>
      </w:pPr>
    </w:lvl>
    <w:lvl w:ilvl="8" w:tplc="A3CA20DE">
      <w:start w:val="1"/>
      <w:numFmt w:val="lowerRoman"/>
      <w:lvlText w:val="%9."/>
      <w:lvlJc w:val="right"/>
      <w:pPr>
        <w:ind w:left="6480" w:hanging="180"/>
      </w:pPr>
    </w:lvl>
  </w:abstractNum>
  <w:abstractNum w:abstractNumId="7" w15:restartNumberingAfterBreak="0">
    <w:nsid w:val="3558E86C"/>
    <w:multiLevelType w:val="hybridMultilevel"/>
    <w:tmpl w:val="FFFFFFFF"/>
    <w:lvl w:ilvl="0" w:tplc="C5D29398">
      <w:start w:val="1"/>
      <w:numFmt w:val="decimal"/>
      <w:lvlText w:val="%1."/>
      <w:lvlJc w:val="left"/>
      <w:pPr>
        <w:ind w:left="720" w:hanging="360"/>
      </w:pPr>
    </w:lvl>
    <w:lvl w:ilvl="1" w:tplc="DBB2C9FA">
      <w:start w:val="1"/>
      <w:numFmt w:val="lowerLetter"/>
      <w:lvlText w:val="%2."/>
      <w:lvlJc w:val="left"/>
      <w:pPr>
        <w:ind w:left="1440" w:hanging="360"/>
      </w:pPr>
    </w:lvl>
    <w:lvl w:ilvl="2" w:tplc="0218A366">
      <w:start w:val="1"/>
      <w:numFmt w:val="lowerRoman"/>
      <w:lvlText w:val="%3."/>
      <w:lvlJc w:val="right"/>
      <w:pPr>
        <w:ind w:left="2160" w:hanging="180"/>
      </w:pPr>
    </w:lvl>
    <w:lvl w:ilvl="3" w:tplc="0A9EBF2A">
      <w:start w:val="1"/>
      <w:numFmt w:val="decimal"/>
      <w:lvlText w:val="%4."/>
      <w:lvlJc w:val="left"/>
      <w:pPr>
        <w:ind w:left="2880" w:hanging="360"/>
      </w:pPr>
    </w:lvl>
    <w:lvl w:ilvl="4" w:tplc="610691D2">
      <w:start w:val="1"/>
      <w:numFmt w:val="lowerLetter"/>
      <w:lvlText w:val="%5."/>
      <w:lvlJc w:val="left"/>
      <w:pPr>
        <w:ind w:left="3600" w:hanging="360"/>
      </w:pPr>
    </w:lvl>
    <w:lvl w:ilvl="5" w:tplc="959646A0">
      <w:start w:val="1"/>
      <w:numFmt w:val="lowerRoman"/>
      <w:lvlText w:val="%6."/>
      <w:lvlJc w:val="right"/>
      <w:pPr>
        <w:ind w:left="4320" w:hanging="180"/>
      </w:pPr>
    </w:lvl>
    <w:lvl w:ilvl="6" w:tplc="E47E6854">
      <w:start w:val="1"/>
      <w:numFmt w:val="decimal"/>
      <w:lvlText w:val="%7."/>
      <w:lvlJc w:val="left"/>
      <w:pPr>
        <w:ind w:left="5040" w:hanging="360"/>
      </w:pPr>
    </w:lvl>
    <w:lvl w:ilvl="7" w:tplc="D4C42484">
      <w:start w:val="1"/>
      <w:numFmt w:val="lowerLetter"/>
      <w:lvlText w:val="%8."/>
      <w:lvlJc w:val="left"/>
      <w:pPr>
        <w:ind w:left="5760" w:hanging="360"/>
      </w:pPr>
    </w:lvl>
    <w:lvl w:ilvl="8" w:tplc="3ED4CB88">
      <w:start w:val="1"/>
      <w:numFmt w:val="lowerRoman"/>
      <w:lvlText w:val="%9."/>
      <w:lvlJc w:val="right"/>
      <w:pPr>
        <w:ind w:left="6480" w:hanging="180"/>
      </w:pPr>
    </w:lvl>
  </w:abstractNum>
  <w:abstractNum w:abstractNumId="8" w15:restartNumberingAfterBreak="0">
    <w:nsid w:val="36420A54"/>
    <w:multiLevelType w:val="hybridMultilevel"/>
    <w:tmpl w:val="FFFFFFFF"/>
    <w:lvl w:ilvl="0" w:tplc="8EE09246">
      <w:start w:val="1"/>
      <w:numFmt w:val="decimal"/>
      <w:lvlText w:val="%1."/>
      <w:lvlJc w:val="left"/>
      <w:pPr>
        <w:ind w:left="720" w:hanging="360"/>
      </w:pPr>
    </w:lvl>
    <w:lvl w:ilvl="1" w:tplc="230CC71A">
      <w:start w:val="1"/>
      <w:numFmt w:val="lowerLetter"/>
      <w:lvlText w:val="%2."/>
      <w:lvlJc w:val="left"/>
      <w:pPr>
        <w:ind w:left="1440" w:hanging="360"/>
      </w:pPr>
    </w:lvl>
    <w:lvl w:ilvl="2" w:tplc="B12C78C6">
      <w:start w:val="1"/>
      <w:numFmt w:val="lowerRoman"/>
      <w:lvlText w:val="%3."/>
      <w:lvlJc w:val="right"/>
      <w:pPr>
        <w:ind w:left="2160" w:hanging="180"/>
      </w:pPr>
    </w:lvl>
    <w:lvl w:ilvl="3" w:tplc="B7407FF4">
      <w:start w:val="1"/>
      <w:numFmt w:val="decimal"/>
      <w:lvlText w:val="%4."/>
      <w:lvlJc w:val="left"/>
      <w:pPr>
        <w:ind w:left="2880" w:hanging="360"/>
      </w:pPr>
    </w:lvl>
    <w:lvl w:ilvl="4" w:tplc="46C69BB2">
      <w:start w:val="1"/>
      <w:numFmt w:val="lowerLetter"/>
      <w:lvlText w:val="%5."/>
      <w:lvlJc w:val="left"/>
      <w:pPr>
        <w:ind w:left="3600" w:hanging="360"/>
      </w:pPr>
    </w:lvl>
    <w:lvl w:ilvl="5" w:tplc="924E5448">
      <w:start w:val="1"/>
      <w:numFmt w:val="lowerRoman"/>
      <w:lvlText w:val="%6."/>
      <w:lvlJc w:val="right"/>
      <w:pPr>
        <w:ind w:left="4320" w:hanging="180"/>
      </w:pPr>
    </w:lvl>
    <w:lvl w:ilvl="6" w:tplc="AA0C3136">
      <w:start w:val="1"/>
      <w:numFmt w:val="decimal"/>
      <w:lvlText w:val="%7."/>
      <w:lvlJc w:val="left"/>
      <w:pPr>
        <w:ind w:left="5040" w:hanging="360"/>
      </w:pPr>
    </w:lvl>
    <w:lvl w:ilvl="7" w:tplc="4328AFF2">
      <w:start w:val="1"/>
      <w:numFmt w:val="lowerLetter"/>
      <w:lvlText w:val="%8."/>
      <w:lvlJc w:val="left"/>
      <w:pPr>
        <w:ind w:left="5760" w:hanging="360"/>
      </w:pPr>
    </w:lvl>
    <w:lvl w:ilvl="8" w:tplc="49F00DAA">
      <w:start w:val="1"/>
      <w:numFmt w:val="lowerRoman"/>
      <w:lvlText w:val="%9."/>
      <w:lvlJc w:val="right"/>
      <w:pPr>
        <w:ind w:left="6480" w:hanging="180"/>
      </w:pPr>
    </w:lvl>
  </w:abstractNum>
  <w:abstractNum w:abstractNumId="9" w15:restartNumberingAfterBreak="0">
    <w:nsid w:val="3D35FA08"/>
    <w:multiLevelType w:val="hybridMultilevel"/>
    <w:tmpl w:val="FFFFFFFF"/>
    <w:lvl w:ilvl="0" w:tplc="807ECA34">
      <w:start w:val="1"/>
      <w:numFmt w:val="bullet"/>
      <w:lvlText w:val=""/>
      <w:lvlJc w:val="left"/>
      <w:pPr>
        <w:ind w:left="720" w:hanging="360"/>
      </w:pPr>
      <w:rPr>
        <w:rFonts w:hint="default" w:ascii="Symbol" w:hAnsi="Symbol"/>
      </w:rPr>
    </w:lvl>
    <w:lvl w:ilvl="1" w:tplc="A7087B38">
      <w:start w:val="1"/>
      <w:numFmt w:val="bullet"/>
      <w:lvlText w:val="o"/>
      <w:lvlJc w:val="left"/>
      <w:pPr>
        <w:ind w:left="1440" w:hanging="360"/>
      </w:pPr>
      <w:rPr>
        <w:rFonts w:hint="default" w:ascii="Courier New" w:hAnsi="Courier New"/>
      </w:rPr>
    </w:lvl>
    <w:lvl w:ilvl="2" w:tplc="8A7C323C">
      <w:start w:val="1"/>
      <w:numFmt w:val="bullet"/>
      <w:lvlText w:val=""/>
      <w:lvlJc w:val="left"/>
      <w:pPr>
        <w:ind w:left="2160" w:hanging="360"/>
      </w:pPr>
      <w:rPr>
        <w:rFonts w:hint="default" w:ascii="Wingdings" w:hAnsi="Wingdings"/>
      </w:rPr>
    </w:lvl>
    <w:lvl w:ilvl="3" w:tplc="B5F0508A">
      <w:start w:val="1"/>
      <w:numFmt w:val="bullet"/>
      <w:lvlText w:val=""/>
      <w:lvlJc w:val="left"/>
      <w:pPr>
        <w:ind w:left="2880" w:hanging="360"/>
      </w:pPr>
      <w:rPr>
        <w:rFonts w:hint="default" w:ascii="Symbol" w:hAnsi="Symbol"/>
      </w:rPr>
    </w:lvl>
    <w:lvl w:ilvl="4" w:tplc="3A285D7A">
      <w:start w:val="1"/>
      <w:numFmt w:val="bullet"/>
      <w:lvlText w:val="o"/>
      <w:lvlJc w:val="left"/>
      <w:pPr>
        <w:ind w:left="3600" w:hanging="360"/>
      </w:pPr>
      <w:rPr>
        <w:rFonts w:hint="default" w:ascii="Courier New" w:hAnsi="Courier New"/>
      </w:rPr>
    </w:lvl>
    <w:lvl w:ilvl="5" w:tplc="8F98545A">
      <w:start w:val="1"/>
      <w:numFmt w:val="bullet"/>
      <w:lvlText w:val=""/>
      <w:lvlJc w:val="left"/>
      <w:pPr>
        <w:ind w:left="4320" w:hanging="360"/>
      </w:pPr>
      <w:rPr>
        <w:rFonts w:hint="default" w:ascii="Wingdings" w:hAnsi="Wingdings"/>
      </w:rPr>
    </w:lvl>
    <w:lvl w:ilvl="6" w:tplc="795EA886">
      <w:start w:val="1"/>
      <w:numFmt w:val="bullet"/>
      <w:lvlText w:val=""/>
      <w:lvlJc w:val="left"/>
      <w:pPr>
        <w:ind w:left="5040" w:hanging="360"/>
      </w:pPr>
      <w:rPr>
        <w:rFonts w:hint="default" w:ascii="Symbol" w:hAnsi="Symbol"/>
      </w:rPr>
    </w:lvl>
    <w:lvl w:ilvl="7" w:tplc="A5E60CD0">
      <w:start w:val="1"/>
      <w:numFmt w:val="bullet"/>
      <w:lvlText w:val="o"/>
      <w:lvlJc w:val="left"/>
      <w:pPr>
        <w:ind w:left="5760" w:hanging="360"/>
      </w:pPr>
      <w:rPr>
        <w:rFonts w:hint="default" w:ascii="Courier New" w:hAnsi="Courier New"/>
      </w:rPr>
    </w:lvl>
    <w:lvl w:ilvl="8" w:tplc="0BF64798">
      <w:start w:val="1"/>
      <w:numFmt w:val="bullet"/>
      <w:lvlText w:val=""/>
      <w:lvlJc w:val="left"/>
      <w:pPr>
        <w:ind w:left="6480" w:hanging="360"/>
      </w:pPr>
      <w:rPr>
        <w:rFonts w:hint="default" w:ascii="Wingdings" w:hAnsi="Wingdings"/>
      </w:rPr>
    </w:lvl>
  </w:abstractNum>
  <w:abstractNum w:abstractNumId="10" w15:restartNumberingAfterBreak="0">
    <w:nsid w:val="4FAB0F87"/>
    <w:multiLevelType w:val="hybridMultilevel"/>
    <w:tmpl w:val="FFFFFFFF"/>
    <w:lvl w:ilvl="0" w:tplc="BE680C8A">
      <w:start w:val="1"/>
      <w:numFmt w:val="decimal"/>
      <w:lvlText w:val="%1."/>
      <w:lvlJc w:val="left"/>
      <w:pPr>
        <w:ind w:left="720" w:hanging="360"/>
      </w:pPr>
    </w:lvl>
    <w:lvl w:ilvl="1" w:tplc="6076F424">
      <w:start w:val="1"/>
      <w:numFmt w:val="lowerLetter"/>
      <w:lvlText w:val="%2."/>
      <w:lvlJc w:val="left"/>
      <w:pPr>
        <w:ind w:left="1440" w:hanging="360"/>
      </w:pPr>
    </w:lvl>
    <w:lvl w:ilvl="2" w:tplc="D4763176">
      <w:start w:val="1"/>
      <w:numFmt w:val="lowerRoman"/>
      <w:lvlText w:val="%3."/>
      <w:lvlJc w:val="right"/>
      <w:pPr>
        <w:ind w:left="2160" w:hanging="180"/>
      </w:pPr>
    </w:lvl>
    <w:lvl w:ilvl="3" w:tplc="DB48E93C">
      <w:start w:val="1"/>
      <w:numFmt w:val="decimal"/>
      <w:lvlText w:val="%4."/>
      <w:lvlJc w:val="left"/>
      <w:pPr>
        <w:ind w:left="2880" w:hanging="360"/>
      </w:pPr>
    </w:lvl>
    <w:lvl w:ilvl="4" w:tplc="3128553A">
      <w:start w:val="1"/>
      <w:numFmt w:val="lowerLetter"/>
      <w:lvlText w:val="%5."/>
      <w:lvlJc w:val="left"/>
      <w:pPr>
        <w:ind w:left="3600" w:hanging="360"/>
      </w:pPr>
    </w:lvl>
    <w:lvl w:ilvl="5" w:tplc="E7E4BEF4">
      <w:start w:val="1"/>
      <w:numFmt w:val="lowerRoman"/>
      <w:lvlText w:val="%6."/>
      <w:lvlJc w:val="right"/>
      <w:pPr>
        <w:ind w:left="4320" w:hanging="180"/>
      </w:pPr>
    </w:lvl>
    <w:lvl w:ilvl="6" w:tplc="0EAA0352">
      <w:start w:val="1"/>
      <w:numFmt w:val="decimal"/>
      <w:lvlText w:val="%7."/>
      <w:lvlJc w:val="left"/>
      <w:pPr>
        <w:ind w:left="5040" w:hanging="360"/>
      </w:pPr>
    </w:lvl>
    <w:lvl w:ilvl="7" w:tplc="AC8047E6">
      <w:start w:val="1"/>
      <w:numFmt w:val="lowerLetter"/>
      <w:lvlText w:val="%8."/>
      <w:lvlJc w:val="left"/>
      <w:pPr>
        <w:ind w:left="5760" w:hanging="360"/>
      </w:pPr>
    </w:lvl>
    <w:lvl w:ilvl="8" w:tplc="C0760942">
      <w:start w:val="1"/>
      <w:numFmt w:val="lowerRoman"/>
      <w:lvlText w:val="%9."/>
      <w:lvlJc w:val="right"/>
      <w:pPr>
        <w:ind w:left="6480" w:hanging="180"/>
      </w:pPr>
    </w:lvl>
  </w:abstractNum>
  <w:abstractNum w:abstractNumId="11" w15:restartNumberingAfterBreak="0">
    <w:nsid w:val="5346B651"/>
    <w:multiLevelType w:val="hybridMultilevel"/>
    <w:tmpl w:val="FFFFFFFF"/>
    <w:lvl w:ilvl="0" w:tplc="294A8816">
      <w:start w:val="1"/>
      <w:numFmt w:val="decimal"/>
      <w:lvlText w:val="%1."/>
      <w:lvlJc w:val="left"/>
      <w:pPr>
        <w:ind w:left="720" w:hanging="360"/>
      </w:pPr>
    </w:lvl>
    <w:lvl w:ilvl="1" w:tplc="26529F7C">
      <w:start w:val="1"/>
      <w:numFmt w:val="lowerLetter"/>
      <w:lvlText w:val="%2."/>
      <w:lvlJc w:val="left"/>
      <w:pPr>
        <w:ind w:left="1440" w:hanging="360"/>
      </w:pPr>
    </w:lvl>
    <w:lvl w:ilvl="2" w:tplc="C430DCE6">
      <w:start w:val="1"/>
      <w:numFmt w:val="lowerRoman"/>
      <w:lvlText w:val="%3."/>
      <w:lvlJc w:val="right"/>
      <w:pPr>
        <w:ind w:left="2160" w:hanging="180"/>
      </w:pPr>
    </w:lvl>
    <w:lvl w:ilvl="3" w:tplc="245ADF08">
      <w:start w:val="1"/>
      <w:numFmt w:val="decimal"/>
      <w:lvlText w:val="%4."/>
      <w:lvlJc w:val="left"/>
      <w:pPr>
        <w:ind w:left="2880" w:hanging="360"/>
      </w:pPr>
    </w:lvl>
    <w:lvl w:ilvl="4" w:tplc="E69EFCE6">
      <w:start w:val="1"/>
      <w:numFmt w:val="lowerLetter"/>
      <w:lvlText w:val="%5."/>
      <w:lvlJc w:val="left"/>
      <w:pPr>
        <w:ind w:left="3600" w:hanging="360"/>
      </w:pPr>
    </w:lvl>
    <w:lvl w:ilvl="5" w:tplc="9FD89B12">
      <w:start w:val="1"/>
      <w:numFmt w:val="lowerRoman"/>
      <w:lvlText w:val="%6."/>
      <w:lvlJc w:val="right"/>
      <w:pPr>
        <w:ind w:left="4320" w:hanging="180"/>
      </w:pPr>
    </w:lvl>
    <w:lvl w:ilvl="6" w:tplc="8A2E6F2E">
      <w:start w:val="1"/>
      <w:numFmt w:val="decimal"/>
      <w:lvlText w:val="%7."/>
      <w:lvlJc w:val="left"/>
      <w:pPr>
        <w:ind w:left="5040" w:hanging="360"/>
      </w:pPr>
    </w:lvl>
    <w:lvl w:ilvl="7" w:tplc="916E8AC6">
      <w:start w:val="1"/>
      <w:numFmt w:val="lowerLetter"/>
      <w:lvlText w:val="%8."/>
      <w:lvlJc w:val="left"/>
      <w:pPr>
        <w:ind w:left="5760" w:hanging="360"/>
      </w:pPr>
    </w:lvl>
    <w:lvl w:ilvl="8" w:tplc="391C41B6">
      <w:start w:val="1"/>
      <w:numFmt w:val="lowerRoman"/>
      <w:lvlText w:val="%9."/>
      <w:lvlJc w:val="right"/>
      <w:pPr>
        <w:ind w:left="6480" w:hanging="180"/>
      </w:pPr>
    </w:lvl>
  </w:abstractNum>
  <w:abstractNum w:abstractNumId="12" w15:restartNumberingAfterBreak="0">
    <w:nsid w:val="64676C75"/>
    <w:multiLevelType w:val="hybridMultilevel"/>
    <w:tmpl w:val="FFFFFFFF"/>
    <w:lvl w:ilvl="0" w:tplc="F998BDDC">
      <w:start w:val="1"/>
      <w:numFmt w:val="bullet"/>
      <w:lvlText w:val=""/>
      <w:lvlJc w:val="left"/>
      <w:pPr>
        <w:ind w:left="720" w:hanging="360"/>
      </w:pPr>
      <w:rPr>
        <w:rFonts w:hint="default" w:ascii="Symbol" w:hAnsi="Symbol"/>
      </w:rPr>
    </w:lvl>
    <w:lvl w:ilvl="1" w:tplc="1A9C5132">
      <w:start w:val="1"/>
      <w:numFmt w:val="bullet"/>
      <w:lvlText w:val="o"/>
      <w:lvlJc w:val="left"/>
      <w:pPr>
        <w:ind w:left="1440" w:hanging="360"/>
      </w:pPr>
      <w:rPr>
        <w:rFonts w:hint="default" w:ascii="Courier New" w:hAnsi="Courier New"/>
      </w:rPr>
    </w:lvl>
    <w:lvl w:ilvl="2" w:tplc="3FD070B4">
      <w:start w:val="1"/>
      <w:numFmt w:val="bullet"/>
      <w:lvlText w:val=""/>
      <w:lvlJc w:val="left"/>
      <w:pPr>
        <w:ind w:left="2160" w:hanging="360"/>
      </w:pPr>
      <w:rPr>
        <w:rFonts w:hint="default" w:ascii="Wingdings" w:hAnsi="Wingdings"/>
      </w:rPr>
    </w:lvl>
    <w:lvl w:ilvl="3" w:tplc="178808E2">
      <w:start w:val="1"/>
      <w:numFmt w:val="bullet"/>
      <w:lvlText w:val=""/>
      <w:lvlJc w:val="left"/>
      <w:pPr>
        <w:ind w:left="2880" w:hanging="360"/>
      </w:pPr>
      <w:rPr>
        <w:rFonts w:hint="default" w:ascii="Symbol" w:hAnsi="Symbol"/>
      </w:rPr>
    </w:lvl>
    <w:lvl w:ilvl="4" w:tplc="FFA87244">
      <w:start w:val="1"/>
      <w:numFmt w:val="bullet"/>
      <w:lvlText w:val="o"/>
      <w:lvlJc w:val="left"/>
      <w:pPr>
        <w:ind w:left="3600" w:hanging="360"/>
      </w:pPr>
      <w:rPr>
        <w:rFonts w:hint="default" w:ascii="Courier New" w:hAnsi="Courier New"/>
      </w:rPr>
    </w:lvl>
    <w:lvl w:ilvl="5" w:tplc="FA423CF2">
      <w:start w:val="1"/>
      <w:numFmt w:val="bullet"/>
      <w:lvlText w:val=""/>
      <w:lvlJc w:val="left"/>
      <w:pPr>
        <w:ind w:left="4320" w:hanging="360"/>
      </w:pPr>
      <w:rPr>
        <w:rFonts w:hint="default" w:ascii="Wingdings" w:hAnsi="Wingdings"/>
      </w:rPr>
    </w:lvl>
    <w:lvl w:ilvl="6" w:tplc="78D644EC">
      <w:start w:val="1"/>
      <w:numFmt w:val="bullet"/>
      <w:lvlText w:val=""/>
      <w:lvlJc w:val="left"/>
      <w:pPr>
        <w:ind w:left="5040" w:hanging="360"/>
      </w:pPr>
      <w:rPr>
        <w:rFonts w:hint="default" w:ascii="Symbol" w:hAnsi="Symbol"/>
      </w:rPr>
    </w:lvl>
    <w:lvl w:ilvl="7" w:tplc="A6EC1558">
      <w:start w:val="1"/>
      <w:numFmt w:val="bullet"/>
      <w:lvlText w:val="o"/>
      <w:lvlJc w:val="left"/>
      <w:pPr>
        <w:ind w:left="5760" w:hanging="360"/>
      </w:pPr>
      <w:rPr>
        <w:rFonts w:hint="default" w:ascii="Courier New" w:hAnsi="Courier New"/>
      </w:rPr>
    </w:lvl>
    <w:lvl w:ilvl="8" w:tplc="36420020">
      <w:start w:val="1"/>
      <w:numFmt w:val="bullet"/>
      <w:lvlText w:val=""/>
      <w:lvlJc w:val="left"/>
      <w:pPr>
        <w:ind w:left="6480" w:hanging="360"/>
      </w:pPr>
      <w:rPr>
        <w:rFonts w:hint="default" w:ascii="Wingdings" w:hAnsi="Wingdings"/>
      </w:rPr>
    </w:lvl>
  </w:abstractNum>
  <w:abstractNum w:abstractNumId="13" w15:restartNumberingAfterBreak="0">
    <w:nsid w:val="6A11125F"/>
    <w:multiLevelType w:val="hybridMultilevel"/>
    <w:tmpl w:val="FFFFFFFF"/>
    <w:lvl w:ilvl="0" w:tplc="B214339E">
      <w:start w:val="1"/>
      <w:numFmt w:val="decimal"/>
      <w:lvlText w:val="%1."/>
      <w:lvlJc w:val="left"/>
      <w:pPr>
        <w:ind w:left="720" w:hanging="360"/>
      </w:pPr>
    </w:lvl>
    <w:lvl w:ilvl="1" w:tplc="8E3C074E">
      <w:start w:val="1"/>
      <w:numFmt w:val="lowerLetter"/>
      <w:lvlText w:val="%2."/>
      <w:lvlJc w:val="left"/>
      <w:pPr>
        <w:ind w:left="1440" w:hanging="360"/>
      </w:pPr>
    </w:lvl>
    <w:lvl w:ilvl="2" w:tplc="AD307F7C">
      <w:start w:val="1"/>
      <w:numFmt w:val="lowerRoman"/>
      <w:lvlText w:val="%3."/>
      <w:lvlJc w:val="right"/>
      <w:pPr>
        <w:ind w:left="2160" w:hanging="180"/>
      </w:pPr>
    </w:lvl>
    <w:lvl w:ilvl="3" w:tplc="2A58D172">
      <w:start w:val="1"/>
      <w:numFmt w:val="decimal"/>
      <w:lvlText w:val="%4."/>
      <w:lvlJc w:val="left"/>
      <w:pPr>
        <w:ind w:left="2880" w:hanging="360"/>
      </w:pPr>
    </w:lvl>
    <w:lvl w:ilvl="4" w:tplc="B62E9BC0">
      <w:start w:val="1"/>
      <w:numFmt w:val="lowerLetter"/>
      <w:lvlText w:val="%5."/>
      <w:lvlJc w:val="left"/>
      <w:pPr>
        <w:ind w:left="3600" w:hanging="360"/>
      </w:pPr>
    </w:lvl>
    <w:lvl w:ilvl="5" w:tplc="AAEE1B24">
      <w:start w:val="1"/>
      <w:numFmt w:val="lowerRoman"/>
      <w:lvlText w:val="%6."/>
      <w:lvlJc w:val="right"/>
      <w:pPr>
        <w:ind w:left="4320" w:hanging="180"/>
      </w:pPr>
    </w:lvl>
    <w:lvl w:ilvl="6" w:tplc="AC26B002">
      <w:start w:val="1"/>
      <w:numFmt w:val="decimal"/>
      <w:lvlText w:val="%7."/>
      <w:lvlJc w:val="left"/>
      <w:pPr>
        <w:ind w:left="5040" w:hanging="360"/>
      </w:pPr>
    </w:lvl>
    <w:lvl w:ilvl="7" w:tplc="ED4ADDDA">
      <w:start w:val="1"/>
      <w:numFmt w:val="lowerLetter"/>
      <w:lvlText w:val="%8."/>
      <w:lvlJc w:val="left"/>
      <w:pPr>
        <w:ind w:left="5760" w:hanging="360"/>
      </w:pPr>
    </w:lvl>
    <w:lvl w:ilvl="8" w:tplc="ABEC0932">
      <w:start w:val="1"/>
      <w:numFmt w:val="lowerRoman"/>
      <w:lvlText w:val="%9."/>
      <w:lvlJc w:val="right"/>
      <w:pPr>
        <w:ind w:left="6480" w:hanging="180"/>
      </w:pPr>
    </w:lvl>
  </w:abstractNum>
  <w:num w:numId="1" w16cid:durableId="682050621">
    <w:abstractNumId w:val="4"/>
  </w:num>
  <w:num w:numId="2" w16cid:durableId="951592917">
    <w:abstractNumId w:val="13"/>
  </w:num>
  <w:num w:numId="3" w16cid:durableId="609703462">
    <w:abstractNumId w:val="10"/>
  </w:num>
  <w:num w:numId="4" w16cid:durableId="844132553">
    <w:abstractNumId w:val="11"/>
  </w:num>
  <w:num w:numId="5" w16cid:durableId="1964189067">
    <w:abstractNumId w:val="3"/>
  </w:num>
  <w:num w:numId="6" w16cid:durableId="1269047380">
    <w:abstractNumId w:val="6"/>
  </w:num>
  <w:num w:numId="7" w16cid:durableId="1419862921">
    <w:abstractNumId w:val="7"/>
  </w:num>
  <w:num w:numId="8" w16cid:durableId="754673269">
    <w:abstractNumId w:val="8"/>
  </w:num>
  <w:num w:numId="9" w16cid:durableId="618730337">
    <w:abstractNumId w:val="0"/>
  </w:num>
  <w:num w:numId="10" w16cid:durableId="31152161">
    <w:abstractNumId w:val="2"/>
  </w:num>
  <w:num w:numId="11" w16cid:durableId="1312639231">
    <w:abstractNumId w:val="1"/>
  </w:num>
  <w:num w:numId="12" w16cid:durableId="1638141219">
    <w:abstractNumId w:val="9"/>
  </w:num>
  <w:num w:numId="13" w16cid:durableId="870218376">
    <w:abstractNumId w:val="12"/>
  </w:num>
  <w:num w:numId="14" w16cid:durableId="9958360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4361FF5"/>
    <w:rsid w:val="002358AC"/>
    <w:rsid w:val="00375AE1"/>
    <w:rsid w:val="003F088C"/>
    <w:rsid w:val="005D235C"/>
    <w:rsid w:val="006A5941"/>
    <w:rsid w:val="00763BFE"/>
    <w:rsid w:val="007C46EE"/>
    <w:rsid w:val="00A92095"/>
    <w:rsid w:val="00A922A3"/>
    <w:rsid w:val="00B53DE8"/>
    <w:rsid w:val="00C60CAE"/>
    <w:rsid w:val="00CF4434"/>
    <w:rsid w:val="00E53B7F"/>
    <w:rsid w:val="011FFB86"/>
    <w:rsid w:val="0124D431"/>
    <w:rsid w:val="01A0D0DC"/>
    <w:rsid w:val="01DD0BA3"/>
    <w:rsid w:val="02537173"/>
    <w:rsid w:val="02F6BA12"/>
    <w:rsid w:val="031096CD"/>
    <w:rsid w:val="0326A110"/>
    <w:rsid w:val="03CE71CC"/>
    <w:rsid w:val="04CD906D"/>
    <w:rsid w:val="060713C2"/>
    <w:rsid w:val="078F062D"/>
    <w:rsid w:val="07A6144E"/>
    <w:rsid w:val="07B43994"/>
    <w:rsid w:val="080270DC"/>
    <w:rsid w:val="082BF9B8"/>
    <w:rsid w:val="090BF797"/>
    <w:rsid w:val="0AC50E5C"/>
    <w:rsid w:val="0AD03FC6"/>
    <w:rsid w:val="0B8E1300"/>
    <w:rsid w:val="0BCA997B"/>
    <w:rsid w:val="0BFE1BF4"/>
    <w:rsid w:val="0CB1D7D1"/>
    <w:rsid w:val="0CD1F3AF"/>
    <w:rsid w:val="0DDA7F52"/>
    <w:rsid w:val="0EC51D28"/>
    <w:rsid w:val="1010CAFF"/>
    <w:rsid w:val="10A5CBB4"/>
    <w:rsid w:val="110C2660"/>
    <w:rsid w:val="110C2DDB"/>
    <w:rsid w:val="1121D387"/>
    <w:rsid w:val="11564450"/>
    <w:rsid w:val="11E853DD"/>
    <w:rsid w:val="122A8422"/>
    <w:rsid w:val="12502636"/>
    <w:rsid w:val="12689AF8"/>
    <w:rsid w:val="12A777FB"/>
    <w:rsid w:val="12D31A83"/>
    <w:rsid w:val="12F39B3E"/>
    <w:rsid w:val="13308827"/>
    <w:rsid w:val="13B1484B"/>
    <w:rsid w:val="13C8ACAF"/>
    <w:rsid w:val="144371A0"/>
    <w:rsid w:val="1453FFC2"/>
    <w:rsid w:val="14AABF10"/>
    <w:rsid w:val="14E52CE8"/>
    <w:rsid w:val="150FFFD3"/>
    <w:rsid w:val="15CBE9D4"/>
    <w:rsid w:val="1740C5C0"/>
    <w:rsid w:val="1771E2CC"/>
    <w:rsid w:val="180429E3"/>
    <w:rsid w:val="18708A76"/>
    <w:rsid w:val="18D215E0"/>
    <w:rsid w:val="1920B8CC"/>
    <w:rsid w:val="194FD3F5"/>
    <w:rsid w:val="196F8A84"/>
    <w:rsid w:val="19E19E86"/>
    <w:rsid w:val="1A071B79"/>
    <w:rsid w:val="1A0C8DC9"/>
    <w:rsid w:val="1A378B79"/>
    <w:rsid w:val="1A6CBCC7"/>
    <w:rsid w:val="1A743A00"/>
    <w:rsid w:val="1A9D6142"/>
    <w:rsid w:val="1AA6F946"/>
    <w:rsid w:val="1AD56AB9"/>
    <w:rsid w:val="1ADF02AC"/>
    <w:rsid w:val="1B2D4EEC"/>
    <w:rsid w:val="1B5C564D"/>
    <w:rsid w:val="1B7FB67B"/>
    <w:rsid w:val="1BC75DB8"/>
    <w:rsid w:val="1BD92F98"/>
    <w:rsid w:val="1BF78C7A"/>
    <w:rsid w:val="1D940EAC"/>
    <w:rsid w:val="1DAF5C03"/>
    <w:rsid w:val="1DB1A7AB"/>
    <w:rsid w:val="1F3A586E"/>
    <w:rsid w:val="1F50F011"/>
    <w:rsid w:val="1FA7CE95"/>
    <w:rsid w:val="1FB55547"/>
    <w:rsid w:val="2015C503"/>
    <w:rsid w:val="20D344D9"/>
    <w:rsid w:val="2116A7E2"/>
    <w:rsid w:val="21A46813"/>
    <w:rsid w:val="21CE292E"/>
    <w:rsid w:val="21FC0824"/>
    <w:rsid w:val="2262557B"/>
    <w:rsid w:val="2274208A"/>
    <w:rsid w:val="22987479"/>
    <w:rsid w:val="22AC7385"/>
    <w:rsid w:val="22C12A83"/>
    <w:rsid w:val="2314D3CD"/>
    <w:rsid w:val="23286ABD"/>
    <w:rsid w:val="2344D8C7"/>
    <w:rsid w:val="23CBD23C"/>
    <w:rsid w:val="23F49B59"/>
    <w:rsid w:val="241BFD7F"/>
    <w:rsid w:val="2461301F"/>
    <w:rsid w:val="24884AD1"/>
    <w:rsid w:val="24B570AD"/>
    <w:rsid w:val="24DB1E68"/>
    <w:rsid w:val="2510BBAE"/>
    <w:rsid w:val="254492A3"/>
    <w:rsid w:val="255507B3"/>
    <w:rsid w:val="25B31441"/>
    <w:rsid w:val="25CA34F0"/>
    <w:rsid w:val="25F9CE1E"/>
    <w:rsid w:val="265F619F"/>
    <w:rsid w:val="2665F47C"/>
    <w:rsid w:val="268A4E2F"/>
    <w:rsid w:val="2728206E"/>
    <w:rsid w:val="27816C65"/>
    <w:rsid w:val="27865D01"/>
    <w:rsid w:val="2817C18A"/>
    <w:rsid w:val="2830BAF1"/>
    <w:rsid w:val="2835E2E4"/>
    <w:rsid w:val="283D500C"/>
    <w:rsid w:val="28A74205"/>
    <w:rsid w:val="28A7A5FB"/>
    <w:rsid w:val="297213EB"/>
    <w:rsid w:val="2972FC6E"/>
    <w:rsid w:val="29761A7B"/>
    <w:rsid w:val="299EC7E2"/>
    <w:rsid w:val="29F34B88"/>
    <w:rsid w:val="2A4E40AA"/>
    <w:rsid w:val="2A50F354"/>
    <w:rsid w:val="2AFB6EEE"/>
    <w:rsid w:val="2AFD9436"/>
    <w:rsid w:val="2B001D67"/>
    <w:rsid w:val="2B083B07"/>
    <w:rsid w:val="2BD65E04"/>
    <w:rsid w:val="2CBF6EB9"/>
    <w:rsid w:val="2DE4AA42"/>
    <w:rsid w:val="2DEAE54D"/>
    <w:rsid w:val="2E524738"/>
    <w:rsid w:val="2EF17C13"/>
    <w:rsid w:val="2F314F91"/>
    <w:rsid w:val="2FCD278E"/>
    <w:rsid w:val="30111417"/>
    <w:rsid w:val="3134A0CE"/>
    <w:rsid w:val="316F73A2"/>
    <w:rsid w:val="31A4686E"/>
    <w:rsid w:val="32532EF6"/>
    <w:rsid w:val="32BCF289"/>
    <w:rsid w:val="34884FAE"/>
    <w:rsid w:val="34B0D33D"/>
    <w:rsid w:val="356813E5"/>
    <w:rsid w:val="35812E20"/>
    <w:rsid w:val="35B9DCE1"/>
    <w:rsid w:val="360D7962"/>
    <w:rsid w:val="36FC76A9"/>
    <w:rsid w:val="371F8705"/>
    <w:rsid w:val="37A8FBE4"/>
    <w:rsid w:val="37F2D013"/>
    <w:rsid w:val="3829D53B"/>
    <w:rsid w:val="3829D9EE"/>
    <w:rsid w:val="382A6881"/>
    <w:rsid w:val="38619F46"/>
    <w:rsid w:val="3866B5AB"/>
    <w:rsid w:val="390F239F"/>
    <w:rsid w:val="395042ED"/>
    <w:rsid w:val="3A4DA1AD"/>
    <w:rsid w:val="3A6B06DF"/>
    <w:rsid w:val="3A6D904E"/>
    <w:rsid w:val="3A8F8189"/>
    <w:rsid w:val="3A9D0B41"/>
    <w:rsid w:val="3AEFD9E4"/>
    <w:rsid w:val="3B3AEE8E"/>
    <w:rsid w:val="3B7F72E3"/>
    <w:rsid w:val="3B82C63A"/>
    <w:rsid w:val="3BBA79F5"/>
    <w:rsid w:val="3BD92129"/>
    <w:rsid w:val="3C158030"/>
    <w:rsid w:val="3C7542C5"/>
    <w:rsid w:val="3C9EB77A"/>
    <w:rsid w:val="3CA022A7"/>
    <w:rsid w:val="3D0246E1"/>
    <w:rsid w:val="3D2DB3C9"/>
    <w:rsid w:val="3DA93FCF"/>
    <w:rsid w:val="3DAB3C42"/>
    <w:rsid w:val="3DAEADA4"/>
    <w:rsid w:val="3DB34A3D"/>
    <w:rsid w:val="3E027223"/>
    <w:rsid w:val="3E1E2CD3"/>
    <w:rsid w:val="3E2FAC90"/>
    <w:rsid w:val="3E5B4049"/>
    <w:rsid w:val="3EF211FF"/>
    <w:rsid w:val="3EF8FB12"/>
    <w:rsid w:val="3FAF35D1"/>
    <w:rsid w:val="3FC955A3"/>
    <w:rsid w:val="3FDA26BF"/>
    <w:rsid w:val="3FE0E369"/>
    <w:rsid w:val="40217714"/>
    <w:rsid w:val="4048410E"/>
    <w:rsid w:val="404D86B9"/>
    <w:rsid w:val="408C7CE0"/>
    <w:rsid w:val="4095EE1A"/>
    <w:rsid w:val="40964803"/>
    <w:rsid w:val="411F108B"/>
    <w:rsid w:val="415819B7"/>
    <w:rsid w:val="426625B0"/>
    <w:rsid w:val="42E686B0"/>
    <w:rsid w:val="438446AD"/>
    <w:rsid w:val="43D3A3EC"/>
    <w:rsid w:val="44709E79"/>
    <w:rsid w:val="44FA7EC5"/>
    <w:rsid w:val="450F864E"/>
    <w:rsid w:val="4553BF54"/>
    <w:rsid w:val="455A37D4"/>
    <w:rsid w:val="456DC927"/>
    <w:rsid w:val="46C71ECC"/>
    <w:rsid w:val="46D83AA4"/>
    <w:rsid w:val="46F4E7DD"/>
    <w:rsid w:val="476778D6"/>
    <w:rsid w:val="4797C773"/>
    <w:rsid w:val="47B5E8EA"/>
    <w:rsid w:val="487E7909"/>
    <w:rsid w:val="4A0EEF78"/>
    <w:rsid w:val="4A17FC56"/>
    <w:rsid w:val="4A41300E"/>
    <w:rsid w:val="4A674FB8"/>
    <w:rsid w:val="4B187C95"/>
    <w:rsid w:val="4B3D7D6E"/>
    <w:rsid w:val="4B97A6F5"/>
    <w:rsid w:val="4CA934F1"/>
    <w:rsid w:val="4D493193"/>
    <w:rsid w:val="4DC0C0D1"/>
    <w:rsid w:val="4DF52713"/>
    <w:rsid w:val="4DFAD5A6"/>
    <w:rsid w:val="4E8E27B5"/>
    <w:rsid w:val="4F617F43"/>
    <w:rsid w:val="4F7CEC9C"/>
    <w:rsid w:val="503CB71B"/>
    <w:rsid w:val="508E59F6"/>
    <w:rsid w:val="50A19F75"/>
    <w:rsid w:val="50B18A93"/>
    <w:rsid w:val="51809AAC"/>
    <w:rsid w:val="51B3BDF4"/>
    <w:rsid w:val="528FAA2C"/>
    <w:rsid w:val="52F35576"/>
    <w:rsid w:val="532A1E93"/>
    <w:rsid w:val="532E32F3"/>
    <w:rsid w:val="5356EEF5"/>
    <w:rsid w:val="54CCF77A"/>
    <w:rsid w:val="54F48377"/>
    <w:rsid w:val="551D064D"/>
    <w:rsid w:val="552C5EAD"/>
    <w:rsid w:val="555A6D1A"/>
    <w:rsid w:val="55DE2353"/>
    <w:rsid w:val="562CB568"/>
    <w:rsid w:val="56C28EC1"/>
    <w:rsid w:val="574D6030"/>
    <w:rsid w:val="57842F4C"/>
    <w:rsid w:val="57CB0200"/>
    <w:rsid w:val="58343D7D"/>
    <w:rsid w:val="59285FDD"/>
    <w:rsid w:val="593A82E0"/>
    <w:rsid w:val="5959E7BF"/>
    <w:rsid w:val="59E8AA62"/>
    <w:rsid w:val="5A106F84"/>
    <w:rsid w:val="5AB29821"/>
    <w:rsid w:val="5AF91E00"/>
    <w:rsid w:val="5AFA524C"/>
    <w:rsid w:val="5B1D2405"/>
    <w:rsid w:val="5B4BB028"/>
    <w:rsid w:val="5B796817"/>
    <w:rsid w:val="5B8692F5"/>
    <w:rsid w:val="5C31C347"/>
    <w:rsid w:val="5CC98262"/>
    <w:rsid w:val="5CD8F2CA"/>
    <w:rsid w:val="5CDC5661"/>
    <w:rsid w:val="5D04E267"/>
    <w:rsid w:val="5D37E895"/>
    <w:rsid w:val="5DA2FD72"/>
    <w:rsid w:val="5DC640A7"/>
    <w:rsid w:val="5E1FE2E5"/>
    <w:rsid w:val="5E704511"/>
    <w:rsid w:val="5EBBF4D2"/>
    <w:rsid w:val="5EDE2B61"/>
    <w:rsid w:val="5EF3507B"/>
    <w:rsid w:val="5FC498EB"/>
    <w:rsid w:val="60FEEA06"/>
    <w:rsid w:val="61410385"/>
    <w:rsid w:val="61E32C55"/>
    <w:rsid w:val="6216545F"/>
    <w:rsid w:val="6268EAF2"/>
    <w:rsid w:val="62DF67D2"/>
    <w:rsid w:val="62E6E07E"/>
    <w:rsid w:val="63A05C46"/>
    <w:rsid w:val="641FFBA4"/>
    <w:rsid w:val="64361FF5"/>
    <w:rsid w:val="643BE91F"/>
    <w:rsid w:val="645454E3"/>
    <w:rsid w:val="64E92389"/>
    <w:rsid w:val="650A0C85"/>
    <w:rsid w:val="65B05A5F"/>
    <w:rsid w:val="65F38D12"/>
    <w:rsid w:val="660D260E"/>
    <w:rsid w:val="663687F8"/>
    <w:rsid w:val="667F8BB0"/>
    <w:rsid w:val="66A3EC96"/>
    <w:rsid w:val="678E0C54"/>
    <w:rsid w:val="67E3E74F"/>
    <w:rsid w:val="67F5BC29"/>
    <w:rsid w:val="68960946"/>
    <w:rsid w:val="68BE4FC7"/>
    <w:rsid w:val="692AB90A"/>
    <w:rsid w:val="6936E4AC"/>
    <w:rsid w:val="6A2CF3D8"/>
    <w:rsid w:val="6A3DE0D0"/>
    <w:rsid w:val="6A534D67"/>
    <w:rsid w:val="6B3BBF16"/>
    <w:rsid w:val="6BCFB396"/>
    <w:rsid w:val="6C685D57"/>
    <w:rsid w:val="6CF77AE7"/>
    <w:rsid w:val="6D20D3F0"/>
    <w:rsid w:val="6D2220BA"/>
    <w:rsid w:val="6D29BE03"/>
    <w:rsid w:val="6D4C481C"/>
    <w:rsid w:val="6D8F649A"/>
    <w:rsid w:val="6D92EA8B"/>
    <w:rsid w:val="6DFA0FF1"/>
    <w:rsid w:val="6E46DB93"/>
    <w:rsid w:val="6E5834E4"/>
    <w:rsid w:val="6E728541"/>
    <w:rsid w:val="6EB84A51"/>
    <w:rsid w:val="6EF8DEA3"/>
    <w:rsid w:val="6F047802"/>
    <w:rsid w:val="6F16D932"/>
    <w:rsid w:val="6F9A5975"/>
    <w:rsid w:val="6FED5EDD"/>
    <w:rsid w:val="7022A942"/>
    <w:rsid w:val="705ECF17"/>
    <w:rsid w:val="708AF55F"/>
    <w:rsid w:val="708B45B0"/>
    <w:rsid w:val="70B9B8BB"/>
    <w:rsid w:val="70CC31B3"/>
    <w:rsid w:val="71C78A70"/>
    <w:rsid w:val="72061E6B"/>
    <w:rsid w:val="729485B9"/>
    <w:rsid w:val="72FF9B89"/>
    <w:rsid w:val="73C3E68A"/>
    <w:rsid w:val="73CBDC2B"/>
    <w:rsid w:val="73FD27FA"/>
    <w:rsid w:val="748C5961"/>
    <w:rsid w:val="74A9A721"/>
    <w:rsid w:val="74D35E15"/>
    <w:rsid w:val="752BD882"/>
    <w:rsid w:val="75E08BD5"/>
    <w:rsid w:val="75E5B425"/>
    <w:rsid w:val="75FA0A6B"/>
    <w:rsid w:val="763EF4BF"/>
    <w:rsid w:val="76C0A843"/>
    <w:rsid w:val="76F9652A"/>
    <w:rsid w:val="77948A31"/>
    <w:rsid w:val="78A27BA0"/>
    <w:rsid w:val="78B9EDD8"/>
    <w:rsid w:val="790ADCDF"/>
    <w:rsid w:val="7915C840"/>
    <w:rsid w:val="7A6A25FE"/>
    <w:rsid w:val="7A79A326"/>
    <w:rsid w:val="7AEC61C2"/>
    <w:rsid w:val="7B64FD1B"/>
    <w:rsid w:val="7B8B6349"/>
    <w:rsid w:val="7BD754C5"/>
    <w:rsid w:val="7BFB003B"/>
    <w:rsid w:val="7C49BB37"/>
    <w:rsid w:val="7DE18716"/>
    <w:rsid w:val="7EBB6715"/>
    <w:rsid w:val="7EDC882E"/>
    <w:rsid w:val="7EE2DC08"/>
    <w:rsid w:val="7EE6A88E"/>
    <w:rsid w:val="7F03F7CF"/>
    <w:rsid w:val="7F6D23E9"/>
    <w:rsid w:val="7F9681A4"/>
    <w:rsid w:val="7FAF8A3F"/>
    <w:rsid w:val="7FBCBE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61FF5"/>
  <w15:chartTrackingRefBased/>
  <w15:docId w15:val="{4E98210E-E3C0-4936-BCAE-F1970F833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A5941"/>
    <w:rPr>
      <w:b/>
      <w:bCs/>
    </w:rPr>
  </w:style>
  <w:style w:type="character" w:styleId="CommentSubjectChar" w:customStyle="1">
    <w:name w:val="Comment Subject Char"/>
    <w:basedOn w:val="CommentTextChar"/>
    <w:link w:val="CommentSubject"/>
    <w:uiPriority w:val="99"/>
    <w:semiHidden/>
    <w:rsid w:val="006A594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microsoft.com/office/2019/05/relationships/documenttasks" Target="documenttasks/documenttasks1.xml" Id="rId15" /><Relationship Type="http://schemas.openxmlformats.org/officeDocument/2006/relationships/numbering" Target="numbering.xml" Id="rId4" /><Relationship Type="http://schemas.openxmlformats.org/officeDocument/2006/relationships/theme" Target="theme/theme1.xml" Id="rId14" /><Relationship Type="http://schemas.openxmlformats.org/officeDocument/2006/relationships/image" Target="/media/image2.png" Id="R8b69d98abb3a4451" /><Relationship Type="http://schemas.openxmlformats.org/officeDocument/2006/relationships/hyperlink" Target="mailto:rcastro@impack.ca" TargetMode="External" Id="Rbd6bc8b0ce58451d" /><Relationship Type="http://schemas.openxmlformats.org/officeDocument/2006/relationships/hyperlink" Target="http://www.impack.ca/" TargetMode="External" Id="R334753cc576542de" /><Relationship Type="http://schemas.openxmlformats.org/officeDocument/2006/relationships/image" Target="/media/image3.png" Id="R2875a931657d4a15" /><Relationship Type="http://schemas.openxmlformats.org/officeDocument/2006/relationships/image" Target="/media/image3.jpg" Id="Rd243fdbe002a46a2" /><Relationship Type="http://schemas.microsoft.com/office/2020/10/relationships/intelligence" Target="intelligence2.xml" Id="R5ca2c1264704463f" /></Relationships>
</file>

<file path=word/documenttasks/documenttasks1.xml><?xml version="1.0" encoding="utf-8"?>
<t:Tasks xmlns:t="http://schemas.microsoft.com/office/tasks/2019/documenttasks" xmlns:oel="http://schemas.microsoft.com/office/2019/extlst">
  <t:Task id="{BCA97C42-B0FE-4B81-8CF4-4E627BAF05E6}">
    <t:Anchor>
      <t:Comment id="1725832746"/>
    </t:Anchor>
    <t:History>
      <t:Event id="{F74F00F3-73D7-463C-B2E4-32053158A69D}" time="2024-11-16T16:59:25.681Z">
        <t:Attribution userId="S::fawna@impack.ca::b55cd59f-d2d6-482a-9e94-462b7f578eee" userProvider="AD" userName="Fawn Alleyne"/>
        <t:Anchor>
          <t:Comment id="1725832746"/>
        </t:Anchor>
        <t:Create/>
      </t:Event>
      <t:Event id="{4B4510DE-AD07-4394-B128-723F55A258E0}" time="2024-11-16T16:59:25.681Z">
        <t:Attribution userId="S::fawna@impack.ca::b55cd59f-d2d6-482a-9e94-462b7f578eee" userProvider="AD" userName="Fawn Alleyne"/>
        <t:Anchor>
          <t:Comment id="1725832746"/>
        </t:Anchor>
        <t:Assign userId="S::mtremblay@impack.ca::e6e16e0b-f921-4df0-9199-7710ea5b78fa" userProvider="AD" userName="Mathieu Tremblay"/>
      </t:Event>
      <t:Event id="{EC73B2A1-A04D-4B1F-9FBF-D258004F041B}" time="2024-11-16T16:59:25.681Z">
        <t:Attribution userId="S::fawna@impack.ca::b55cd59f-d2d6-482a-9e94-462b7f578eee" userProvider="AD" userName="Fawn Alleyne"/>
        <t:Anchor>
          <t:Comment id="1725832746"/>
        </t:Anchor>
        <t:SetTitle title="@Mathieu Tremblay what are the actual dates here?"/>
      </t:Event>
    </t:History>
  </t:Task>
  <t:Task id="{EBBB26C0-EFD3-435D-B87D-D44965D756DB}">
    <t:Anchor>
      <t:Comment id="1497292529"/>
    </t:Anchor>
    <t:History>
      <t:Event id="{05B68E17-D75D-4D51-8119-5129E97E2460}" time="2024-11-16T17:00:24.57Z">
        <t:Attribution userId="S::fawna@impack.ca::b55cd59f-d2d6-482a-9e94-462b7f578eee" userProvider="AD" userName="Fawn Alleyne"/>
        <t:Anchor>
          <t:Comment id="1497292529"/>
        </t:Anchor>
        <t:Create/>
      </t:Event>
      <t:Event id="{02CAEE78-DAF0-4576-9F89-E87F93B2E46A}" time="2024-11-16T17:00:24.57Z">
        <t:Attribution userId="S::fawna@impack.ca::b55cd59f-d2d6-482a-9e94-462b7f578eee" userProvider="AD" userName="Fawn Alleyne"/>
        <t:Anchor>
          <t:Comment id="1497292529"/>
        </t:Anchor>
        <t:Assign userId="S::fawna@impack.ca::b55cd59f-d2d6-482a-9e94-462b7f578eee" userProvider="AD" userName="Fawn Alleyne"/>
      </t:Event>
      <t:Event id="{792B4439-4509-4640-B5BF-5A67655F596C}" time="2024-11-16T17:00:24.57Z">
        <t:Attribution userId="S::fawna@impack.ca::b55cd59f-d2d6-482a-9e94-462b7f578eee" userProvider="AD" userName="Fawn Alleyne"/>
        <t:Anchor>
          <t:Comment id="1497292529"/>
        </t:Anchor>
        <t:SetTitle title="This sentence is a lot smashed into one. Detangle it, make it easier to digest. @Fawn Alleyne"/>
      </t:Event>
    </t:History>
  </t:Task>
  <t:Task id="{015D7783-003E-4E47-BAA3-3D81A6B1CE13}">
    <t:Anchor>
      <t:Comment id="854250839"/>
    </t:Anchor>
    <t:History>
      <t:Event id="{D3B1CEFB-647D-4D61-98BF-F47CAE40FBE9}" time="2024-11-18T14:58:48.943Z">
        <t:Attribution userId="S::rcastro@impack.ca::e2606ef4-63c7-426a-b669-454b584fb5ef" userProvider="AD" userName="Ruth Castro"/>
        <t:Anchor>
          <t:Comment id="854250839"/>
        </t:Anchor>
        <t:Create/>
      </t:Event>
      <t:Event id="{47C8BC13-49F8-4C97-AE6B-4EA8F69081E1}" time="2024-11-18T14:58:48.943Z">
        <t:Attribution userId="S::rcastro@impack.ca::e2606ef4-63c7-426a-b669-454b584fb5ef" userProvider="AD" userName="Ruth Castro"/>
        <t:Anchor>
          <t:Comment id="854250839"/>
        </t:Anchor>
        <t:Assign userId="S::fawna@impack.ca::b55cd59f-d2d6-482a-9e94-462b7f578eee" userProvider="AD" userName="Fawn Alleyne"/>
      </t:Event>
      <t:Event id="{EEF8EA83-EF0A-412C-A70C-B56C8E1DFBA6}" time="2024-11-18T14:58:48.943Z">
        <t:Attribution userId="S::rcastro@impack.ca::e2606ef4-63c7-426a-b669-454b584fb5ef" userProvider="AD" userName="Ruth Castro"/>
        <t:Anchor>
          <t:Comment id="854250839"/>
        </t:Anchor>
        <t:SetTitle title="@Fawn Alleyne here is how I layout Press releases based on Canadian jounrnalistic standards specially for corporate releases. I like keeping them short and to the point for engagement and highlight key thoughts and quotes and it is setup as inverted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4be2bd5-61b0-4750-8948-3eeafd7fc45d">
      <Terms xmlns="http://schemas.microsoft.com/office/infopath/2007/PartnerControls"/>
    </lcf76f155ced4ddcb4097134ff3c332f>
    <TaxCatchAll xmlns="8c3330f8-7624-4426-9d7d-de568d3211e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0D565CF9AEAE4F9C3F134F7D0A58DB" ma:contentTypeVersion="15" ma:contentTypeDescription="Create a new document." ma:contentTypeScope="" ma:versionID="c1e10c3b04f9ba7d86aca9e476051f44">
  <xsd:schema xmlns:xsd="http://www.w3.org/2001/XMLSchema" xmlns:xs="http://www.w3.org/2001/XMLSchema" xmlns:p="http://schemas.microsoft.com/office/2006/metadata/properties" xmlns:ns2="34be2bd5-61b0-4750-8948-3eeafd7fc45d" xmlns:ns3="8c3330f8-7624-4426-9d7d-de568d3211e0" targetNamespace="http://schemas.microsoft.com/office/2006/metadata/properties" ma:root="true" ma:fieldsID="47fe2fc54d3db5ed2d1fae27272d4dce" ns2:_="" ns3:_="">
    <xsd:import namespace="34be2bd5-61b0-4750-8948-3eeafd7fc45d"/>
    <xsd:import namespace="8c3330f8-7624-4426-9d7d-de568d3211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e2bd5-61b0-4750-8948-3eeafd7fc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c254922-dc6d-42d2-9e08-9d678ba09c3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3330f8-7624-4426-9d7d-de568d3211e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a9f2af-acba-4dc2-a522-0e132f63fdda}" ma:internalName="TaxCatchAll" ma:showField="CatchAllData" ma:web="8c3330f8-7624-4426-9d7d-de568d3211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CB26D7-6FAD-4260-9B3F-0659EE947744}">
  <ds:schemaRefs>
    <ds:schemaRef ds:uri="http://schemas.microsoft.com/office/2006/metadata/properties"/>
    <ds:schemaRef ds:uri="http://schemas.microsoft.com/office/infopath/2007/PartnerControls"/>
    <ds:schemaRef ds:uri="34be2bd5-61b0-4750-8948-3eeafd7fc45d"/>
    <ds:schemaRef ds:uri="8c3330f8-7624-4426-9d7d-de568d3211e0"/>
  </ds:schemaRefs>
</ds:datastoreItem>
</file>

<file path=customXml/itemProps2.xml><?xml version="1.0" encoding="utf-8"?>
<ds:datastoreItem xmlns:ds="http://schemas.openxmlformats.org/officeDocument/2006/customXml" ds:itemID="{7A1CA71C-E608-4063-93F3-3E00B2AB995C}">
  <ds:schemaRefs>
    <ds:schemaRef ds:uri="http://schemas.microsoft.com/sharepoint/v3/contenttype/forms"/>
  </ds:schemaRefs>
</ds:datastoreItem>
</file>

<file path=customXml/itemProps3.xml><?xml version="1.0" encoding="utf-8"?>
<ds:datastoreItem xmlns:ds="http://schemas.openxmlformats.org/officeDocument/2006/customXml" ds:itemID="{C691C2CA-C332-4447-8DBC-A649547DC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e2bd5-61b0-4750-8948-3eeafd7fc45d"/>
    <ds:schemaRef ds:uri="8c3330f8-7624-4426-9d7d-de568d321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Fawn Alleyne</dc:creator>
  <keywords/>
  <dc:description/>
  <lastModifiedBy>Ruth Castro</lastModifiedBy>
  <revision>16</revision>
  <lastPrinted>2025-01-03T19:28:00.0000000Z</lastPrinted>
  <dcterms:created xsi:type="dcterms:W3CDTF">2024-11-08T15:08:00.0000000Z</dcterms:created>
  <dcterms:modified xsi:type="dcterms:W3CDTF">2025-01-29T20:14:00.4200436Z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0x010100CC0D565CF9AEAE4F9C3F134F7D0A58DB</vt:lpwstr>
  </property>
  <property fmtid="{D5CDD505-2E9C-101B-9397-08002B2CF9AE}" pid="3" name="MediaServiceImageTags">
    <vt:lpwstr/>
  </property>
</Properties>
</file>