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9759411" w14:textId="77777777" w:rsidR="00E85859" w:rsidRDefault="00E85859" w:rsidP="71260A9C">
      <w:pPr>
        <w:spacing w:before="240" w:after="240"/>
        <w:rPr>
          <w:rFonts w:ascii="Calibri" w:eastAsia="Calibri" w:hAnsi="Calibri" w:cs="Calibri"/>
          <w:b/>
          <w:bCs/>
          <w:color w:val="000000" w:themeColor="text1"/>
          <w:sz w:val="22"/>
          <w:szCs w:val="22"/>
          <w:lang w:val="en-CA"/>
        </w:rPr>
      </w:pPr>
    </w:p>
    <w:p w14:paraId="42E44AA2" w14:textId="597F7121" w:rsidR="00E85859" w:rsidRDefault="00E85859" w:rsidP="71260A9C">
      <w:pPr>
        <w:spacing w:before="240" w:after="240"/>
        <w:rPr>
          <w:rFonts w:ascii="Calibri" w:eastAsia="Calibri" w:hAnsi="Calibri" w:cs="Calibri"/>
          <w:b/>
          <w:bCs/>
          <w:color w:val="000000" w:themeColor="text1"/>
          <w:sz w:val="22"/>
          <w:szCs w:val="22"/>
          <w:lang w:val="en-CA"/>
        </w:rPr>
      </w:pPr>
      <w:r>
        <w:rPr>
          <w:rFonts w:ascii="Calibri" w:eastAsia="Calibri" w:hAnsi="Calibri" w:cs="Calibri"/>
          <w:b/>
          <w:bCs/>
          <w:noProof/>
          <w:color w:val="000000" w:themeColor="text1"/>
          <w:sz w:val="22"/>
          <w:szCs w:val="22"/>
          <w:lang w:val="en-CA"/>
        </w:rPr>
        <w:drawing>
          <wp:inline distT="0" distB="0" distL="0" distR="0" wp14:anchorId="14201DB9" wp14:editId="77D5DD99">
            <wp:extent cx="5943600" cy="3343275"/>
            <wp:effectExtent l="0" t="0" r="0" b="0"/>
            <wp:docPr id="3704514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451499" name="Picture 37045149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49731" w14:textId="1AD39ABF" w:rsidR="65911ECA" w:rsidRDefault="65911ECA" w:rsidP="71260A9C">
      <w:pPr>
        <w:spacing w:before="240" w:after="240"/>
        <w:rPr>
          <w:rFonts w:ascii="Calibri" w:eastAsia="Calibri" w:hAnsi="Calibri" w:cs="Calibri"/>
          <w:b/>
          <w:bCs/>
          <w:color w:val="000000" w:themeColor="text1"/>
          <w:sz w:val="22"/>
          <w:szCs w:val="22"/>
          <w:lang w:val="en-CA"/>
        </w:rPr>
      </w:pPr>
      <w:r w:rsidRPr="71260A9C">
        <w:rPr>
          <w:rFonts w:ascii="Calibri" w:eastAsia="Calibri" w:hAnsi="Calibri" w:cs="Calibri"/>
          <w:b/>
          <w:bCs/>
          <w:color w:val="000000" w:themeColor="text1"/>
          <w:sz w:val="22"/>
          <w:szCs w:val="22"/>
          <w:lang w:val="en-CA"/>
        </w:rPr>
        <w:t>POUR PUBLICATION IMMÉDIATE</w:t>
      </w:r>
    </w:p>
    <w:p w14:paraId="691A324E" w14:textId="3F39B635" w:rsidR="1F4A2E2A" w:rsidRPr="00194C16" w:rsidRDefault="590064A2" w:rsidP="71260A9C">
      <w:pPr>
        <w:spacing w:before="240" w:after="240"/>
        <w:rPr>
          <w:rFonts w:ascii="Calibri" w:eastAsia="Calibri" w:hAnsi="Calibri" w:cs="Calibri"/>
          <w:b/>
          <w:bCs/>
          <w:color w:val="000000" w:themeColor="text1"/>
          <w:sz w:val="22"/>
          <w:szCs w:val="22"/>
          <w:lang w:val="en-CA"/>
        </w:rPr>
      </w:pPr>
      <w:r w:rsidRPr="71260A9C">
        <w:rPr>
          <w:rFonts w:ascii="Calibri" w:eastAsia="Calibri" w:hAnsi="Calibri" w:cs="Calibri"/>
          <w:b/>
          <w:bCs/>
          <w:color w:val="000000" w:themeColor="text1"/>
          <w:sz w:val="22"/>
          <w:szCs w:val="22"/>
          <w:lang w:val="en-CA"/>
        </w:rPr>
        <w:t xml:space="preserve">IMPACK </w:t>
      </w:r>
      <w:proofErr w:type="spellStart"/>
      <w:r w:rsidRPr="71260A9C">
        <w:rPr>
          <w:rFonts w:ascii="Calibri" w:eastAsia="Calibri" w:hAnsi="Calibri" w:cs="Calibri"/>
          <w:b/>
          <w:bCs/>
          <w:color w:val="000000" w:themeColor="text1"/>
          <w:sz w:val="22"/>
          <w:szCs w:val="22"/>
          <w:lang w:val="en-CA"/>
        </w:rPr>
        <w:t>accueille</w:t>
      </w:r>
      <w:proofErr w:type="spellEnd"/>
      <w:r w:rsidRPr="71260A9C">
        <w:rPr>
          <w:rFonts w:ascii="Calibri" w:eastAsia="Calibri" w:hAnsi="Calibri" w:cs="Calibri"/>
          <w:b/>
          <w:bCs/>
          <w:color w:val="000000" w:themeColor="text1"/>
          <w:sz w:val="22"/>
          <w:szCs w:val="22"/>
          <w:lang w:val="en-CA"/>
        </w:rPr>
        <w:t xml:space="preserve"> Doug Herr </w:t>
      </w:r>
      <w:proofErr w:type="spellStart"/>
      <w:r w:rsidRPr="71260A9C">
        <w:rPr>
          <w:rFonts w:ascii="Calibri" w:eastAsia="Calibri" w:hAnsi="Calibri" w:cs="Calibri"/>
          <w:b/>
          <w:bCs/>
          <w:color w:val="000000" w:themeColor="text1"/>
          <w:sz w:val="22"/>
          <w:szCs w:val="22"/>
          <w:lang w:val="en-CA"/>
        </w:rPr>
        <w:t>comme</w:t>
      </w:r>
      <w:proofErr w:type="spellEnd"/>
      <w:r w:rsidRPr="71260A9C">
        <w:rPr>
          <w:rFonts w:ascii="Calibri" w:eastAsia="Calibri" w:hAnsi="Calibri" w:cs="Calibri"/>
          <w:b/>
          <w:bCs/>
          <w:color w:val="000000" w:themeColor="text1"/>
          <w:sz w:val="22"/>
          <w:szCs w:val="22"/>
          <w:lang w:val="en-CA"/>
        </w:rPr>
        <w:t xml:space="preserve"> </w:t>
      </w:r>
      <w:proofErr w:type="spellStart"/>
      <w:r w:rsidRPr="71260A9C">
        <w:rPr>
          <w:rFonts w:ascii="Calibri" w:eastAsia="Calibri" w:hAnsi="Calibri" w:cs="Calibri"/>
          <w:b/>
          <w:bCs/>
          <w:color w:val="000000" w:themeColor="text1"/>
          <w:sz w:val="22"/>
          <w:szCs w:val="22"/>
          <w:lang w:val="en-CA"/>
        </w:rPr>
        <w:t>nouvel</w:t>
      </w:r>
      <w:proofErr w:type="spellEnd"/>
      <w:r w:rsidRPr="71260A9C">
        <w:rPr>
          <w:rFonts w:ascii="Calibri" w:eastAsia="Calibri" w:hAnsi="Calibri" w:cs="Calibri"/>
          <w:b/>
          <w:bCs/>
          <w:color w:val="000000" w:themeColor="text1"/>
          <w:sz w:val="22"/>
          <w:szCs w:val="22"/>
          <w:lang w:val="en-CA"/>
        </w:rPr>
        <w:t xml:space="preserve"> agent des ventes pour les États-Unis</w:t>
      </w:r>
    </w:p>
    <w:p w14:paraId="285FFF64" w14:textId="240FF35C" w:rsidR="1F4A2E2A" w:rsidRPr="00194C16" w:rsidRDefault="590064A2" w:rsidP="71260A9C">
      <w:pPr>
        <w:spacing w:before="240" w:after="240"/>
        <w:rPr>
          <w:rFonts w:ascii="Calibri" w:eastAsia="Calibri" w:hAnsi="Calibri" w:cs="Calibri"/>
          <w:color w:val="000000" w:themeColor="text1"/>
          <w:sz w:val="22"/>
          <w:szCs w:val="22"/>
          <w:u w:val="single"/>
          <w:lang w:val="en-CA"/>
        </w:rPr>
      </w:pPr>
      <w:r w:rsidRPr="71260A9C">
        <w:rPr>
          <w:rFonts w:ascii="Calibri" w:eastAsia="Calibri" w:hAnsi="Calibri" w:cs="Calibri"/>
          <w:b/>
          <w:bCs/>
          <w:color w:val="000000" w:themeColor="text1"/>
          <w:sz w:val="22"/>
          <w:szCs w:val="22"/>
          <w:lang w:val="en-CA"/>
        </w:rPr>
        <w:t xml:space="preserve">Saint-Jacques, Québec, </w:t>
      </w:r>
      <w:r w:rsidR="00E85859">
        <w:rPr>
          <w:rFonts w:ascii="Calibri" w:eastAsia="Calibri" w:hAnsi="Calibri" w:cs="Calibri"/>
          <w:b/>
          <w:bCs/>
          <w:color w:val="000000" w:themeColor="text1"/>
          <w:sz w:val="22"/>
          <w:szCs w:val="22"/>
          <w:lang w:val="en-CA"/>
        </w:rPr>
        <w:t>4</w:t>
      </w:r>
      <w:r w:rsidRPr="71260A9C">
        <w:rPr>
          <w:rFonts w:ascii="Calibri" w:eastAsia="Calibri" w:hAnsi="Calibri" w:cs="Calibri"/>
          <w:b/>
          <w:bCs/>
          <w:color w:val="000000" w:themeColor="text1"/>
          <w:sz w:val="22"/>
          <w:szCs w:val="22"/>
          <w:lang w:val="en-CA"/>
        </w:rPr>
        <w:t xml:space="preserve"> </w:t>
      </w:r>
      <w:proofErr w:type="spellStart"/>
      <w:r w:rsidR="00E85859">
        <w:rPr>
          <w:rFonts w:ascii="Calibri" w:eastAsia="Calibri" w:hAnsi="Calibri" w:cs="Calibri"/>
          <w:b/>
          <w:bCs/>
          <w:color w:val="000000" w:themeColor="text1"/>
          <w:sz w:val="22"/>
          <w:szCs w:val="22"/>
          <w:lang w:val="en-CA"/>
        </w:rPr>
        <w:t>fevrier</w:t>
      </w:r>
      <w:proofErr w:type="spellEnd"/>
      <w:r w:rsidRPr="71260A9C">
        <w:rPr>
          <w:rFonts w:ascii="Calibri" w:eastAsia="Calibri" w:hAnsi="Calibri" w:cs="Calibri"/>
          <w:b/>
          <w:bCs/>
          <w:color w:val="000000" w:themeColor="text1"/>
          <w:sz w:val="22"/>
          <w:szCs w:val="22"/>
          <w:lang w:val="en-CA"/>
        </w:rPr>
        <w:t xml:space="preserve"> 2025</w:t>
      </w:r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 xml:space="preserve"> - IMPACK </w:t>
      </w:r>
      <w:proofErr w:type="spellStart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>est</w:t>
      </w:r>
      <w:proofErr w:type="spellEnd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 xml:space="preserve"> </w:t>
      </w:r>
      <w:proofErr w:type="spellStart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>heureux</w:t>
      </w:r>
      <w:proofErr w:type="spellEnd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 xml:space="preserve"> </w:t>
      </w:r>
      <w:proofErr w:type="spellStart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>d'accueillir</w:t>
      </w:r>
      <w:proofErr w:type="spellEnd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 xml:space="preserve"> Douglas Herr à titre </w:t>
      </w:r>
      <w:proofErr w:type="spellStart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>d'agent</w:t>
      </w:r>
      <w:proofErr w:type="spellEnd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 xml:space="preserve"> des ventes aux États-Unis. Avec 48 </w:t>
      </w:r>
      <w:proofErr w:type="spellStart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>ans</w:t>
      </w:r>
      <w:proofErr w:type="spellEnd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 xml:space="preserve"> </w:t>
      </w:r>
      <w:proofErr w:type="spellStart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>d'expérience</w:t>
      </w:r>
      <w:proofErr w:type="spellEnd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 xml:space="preserve"> dans les industries de la transformation et de </w:t>
      </w:r>
      <w:proofErr w:type="spellStart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>l'emballage</w:t>
      </w:r>
      <w:proofErr w:type="spellEnd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 xml:space="preserve">, Doug </w:t>
      </w:r>
      <w:proofErr w:type="spellStart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>apporte</w:t>
      </w:r>
      <w:proofErr w:type="spellEnd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 xml:space="preserve"> </w:t>
      </w:r>
      <w:proofErr w:type="spellStart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>une</w:t>
      </w:r>
      <w:proofErr w:type="spellEnd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 xml:space="preserve"> </w:t>
      </w:r>
      <w:proofErr w:type="spellStart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>grande</w:t>
      </w:r>
      <w:proofErr w:type="spellEnd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 xml:space="preserve"> </w:t>
      </w:r>
      <w:proofErr w:type="spellStart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>connaissance</w:t>
      </w:r>
      <w:proofErr w:type="spellEnd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 xml:space="preserve"> des </w:t>
      </w:r>
      <w:proofErr w:type="spellStart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>biens</w:t>
      </w:r>
      <w:proofErr w:type="spellEnd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 xml:space="preserve"> </w:t>
      </w:r>
      <w:proofErr w:type="spellStart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>d'équipement</w:t>
      </w:r>
      <w:proofErr w:type="spellEnd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 xml:space="preserve">, des </w:t>
      </w:r>
      <w:proofErr w:type="spellStart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>investissements</w:t>
      </w:r>
      <w:proofErr w:type="spellEnd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 xml:space="preserve"> et de la planification </w:t>
      </w:r>
      <w:proofErr w:type="spellStart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>stratégique</w:t>
      </w:r>
      <w:proofErr w:type="spellEnd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 xml:space="preserve">, </w:t>
      </w:r>
      <w:proofErr w:type="spellStart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>ce</w:t>
      </w:r>
      <w:proofErr w:type="spellEnd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 xml:space="preserve"> qui fait de </w:t>
      </w:r>
      <w:proofErr w:type="spellStart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>lui</w:t>
      </w:r>
      <w:proofErr w:type="spellEnd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 xml:space="preserve"> un </w:t>
      </w:r>
      <w:proofErr w:type="spellStart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>candidat</w:t>
      </w:r>
      <w:proofErr w:type="spellEnd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 xml:space="preserve"> </w:t>
      </w:r>
      <w:proofErr w:type="spellStart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>idéal</w:t>
      </w:r>
      <w:proofErr w:type="spellEnd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 xml:space="preserve"> pour </w:t>
      </w:r>
      <w:proofErr w:type="spellStart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>l'approche</w:t>
      </w:r>
      <w:proofErr w:type="spellEnd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 xml:space="preserve"> </w:t>
      </w:r>
      <w:proofErr w:type="spellStart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>d'IMPACK</w:t>
      </w:r>
      <w:proofErr w:type="spellEnd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 xml:space="preserve"> </w:t>
      </w:r>
      <w:proofErr w:type="spellStart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>axée</w:t>
      </w:r>
      <w:proofErr w:type="spellEnd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 xml:space="preserve"> sur le client.</w:t>
      </w:r>
    </w:p>
    <w:p w14:paraId="3A3FD69D" w14:textId="12F7DDAD" w:rsidR="1F4A2E2A" w:rsidRPr="00194C16" w:rsidRDefault="590064A2" w:rsidP="71260A9C">
      <w:pPr>
        <w:spacing w:before="240" w:after="240"/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</w:pPr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 xml:space="preserve">Mathieu Tremblay, </w:t>
      </w:r>
      <w:proofErr w:type="spellStart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>directeur</w:t>
      </w:r>
      <w:proofErr w:type="spellEnd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 xml:space="preserve"> </w:t>
      </w:r>
      <w:proofErr w:type="spellStart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>général</w:t>
      </w:r>
      <w:proofErr w:type="spellEnd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 xml:space="preserve"> </w:t>
      </w:r>
      <w:proofErr w:type="spellStart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>d'IMPACK</w:t>
      </w:r>
      <w:proofErr w:type="spellEnd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 xml:space="preserve">, a </w:t>
      </w:r>
      <w:proofErr w:type="spellStart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>exprimé</w:t>
      </w:r>
      <w:proofErr w:type="spellEnd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 xml:space="preserve"> son </w:t>
      </w:r>
      <w:proofErr w:type="spellStart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>enthousiasme</w:t>
      </w:r>
      <w:proofErr w:type="spellEnd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 xml:space="preserve"> pour </w:t>
      </w:r>
      <w:proofErr w:type="spellStart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>cette</w:t>
      </w:r>
      <w:proofErr w:type="spellEnd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 xml:space="preserve"> nouvelle </w:t>
      </w:r>
      <w:proofErr w:type="gramStart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>collaboration :</w:t>
      </w:r>
      <w:proofErr w:type="gramEnd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 xml:space="preserve"> « </w:t>
      </w:r>
      <w:proofErr w:type="spellStart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>L'expertise</w:t>
      </w:r>
      <w:proofErr w:type="spellEnd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 xml:space="preserve"> </w:t>
      </w:r>
      <w:proofErr w:type="spellStart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>inégalée</w:t>
      </w:r>
      <w:proofErr w:type="spellEnd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 xml:space="preserve"> de Doug et son </w:t>
      </w:r>
      <w:proofErr w:type="spellStart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>dévouement</w:t>
      </w:r>
      <w:proofErr w:type="spellEnd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 xml:space="preserve"> à aider les </w:t>
      </w:r>
      <w:proofErr w:type="spellStart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>entreprises</w:t>
      </w:r>
      <w:proofErr w:type="spellEnd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 xml:space="preserve"> à </w:t>
      </w:r>
      <w:proofErr w:type="spellStart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>prospérer</w:t>
      </w:r>
      <w:proofErr w:type="spellEnd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 xml:space="preserve"> </w:t>
      </w:r>
      <w:proofErr w:type="spellStart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>s'harmonisent</w:t>
      </w:r>
      <w:proofErr w:type="spellEnd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 xml:space="preserve"> </w:t>
      </w:r>
      <w:proofErr w:type="spellStart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>parfaitement</w:t>
      </w:r>
      <w:proofErr w:type="spellEnd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 xml:space="preserve"> avec la mission </w:t>
      </w:r>
      <w:proofErr w:type="spellStart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>d'IMPACK</w:t>
      </w:r>
      <w:proofErr w:type="spellEnd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 xml:space="preserve">, qui </w:t>
      </w:r>
      <w:proofErr w:type="spellStart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>consiste</w:t>
      </w:r>
      <w:proofErr w:type="spellEnd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 xml:space="preserve"> à </w:t>
      </w:r>
      <w:proofErr w:type="spellStart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>fournir</w:t>
      </w:r>
      <w:proofErr w:type="spellEnd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 xml:space="preserve"> des solutions </w:t>
      </w:r>
      <w:proofErr w:type="spellStart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>d'emballage</w:t>
      </w:r>
      <w:proofErr w:type="spellEnd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 xml:space="preserve"> de pointe. Nous </w:t>
      </w:r>
      <w:proofErr w:type="spellStart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>sommes</w:t>
      </w:r>
      <w:proofErr w:type="spellEnd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 xml:space="preserve"> </w:t>
      </w:r>
      <w:proofErr w:type="spellStart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>convaincus</w:t>
      </w:r>
      <w:proofErr w:type="spellEnd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 xml:space="preserve"> que </w:t>
      </w:r>
      <w:proofErr w:type="spellStart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>sa</w:t>
      </w:r>
      <w:proofErr w:type="spellEnd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 xml:space="preserve"> </w:t>
      </w:r>
      <w:proofErr w:type="spellStart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>présence</w:t>
      </w:r>
      <w:proofErr w:type="spellEnd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 xml:space="preserve"> </w:t>
      </w:r>
      <w:proofErr w:type="spellStart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>renforcera</w:t>
      </w:r>
      <w:proofErr w:type="spellEnd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 xml:space="preserve"> </w:t>
      </w:r>
      <w:proofErr w:type="spellStart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>nos</w:t>
      </w:r>
      <w:proofErr w:type="spellEnd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 xml:space="preserve"> relations avec les clients </w:t>
      </w:r>
      <w:proofErr w:type="spellStart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>américains</w:t>
      </w:r>
      <w:proofErr w:type="spellEnd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 xml:space="preserve"> et </w:t>
      </w:r>
      <w:proofErr w:type="spellStart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>stimulera</w:t>
      </w:r>
      <w:proofErr w:type="spellEnd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 xml:space="preserve"> </w:t>
      </w:r>
      <w:proofErr w:type="spellStart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>notre</w:t>
      </w:r>
      <w:proofErr w:type="spellEnd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 xml:space="preserve"> </w:t>
      </w:r>
      <w:proofErr w:type="spellStart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>croissance</w:t>
      </w:r>
      <w:proofErr w:type="spellEnd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 xml:space="preserve"> sur </w:t>
      </w:r>
      <w:proofErr w:type="spellStart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>ce</w:t>
      </w:r>
      <w:proofErr w:type="spellEnd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 xml:space="preserve"> </w:t>
      </w:r>
      <w:proofErr w:type="spellStart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>marché</w:t>
      </w:r>
      <w:proofErr w:type="spellEnd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 xml:space="preserve"> important. » </w:t>
      </w:r>
    </w:p>
    <w:p w14:paraId="38727384" w14:textId="3E71E928" w:rsidR="590064A2" w:rsidRDefault="590064A2" w:rsidP="71260A9C">
      <w:pPr>
        <w:spacing w:before="240" w:after="240"/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</w:pPr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 xml:space="preserve">Doug Herr a fait part de son </w:t>
      </w:r>
      <w:proofErr w:type="spellStart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>enthousiasme</w:t>
      </w:r>
      <w:proofErr w:type="spellEnd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 xml:space="preserve"> à </w:t>
      </w:r>
      <w:proofErr w:type="spellStart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>l'idée</w:t>
      </w:r>
      <w:proofErr w:type="spellEnd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 xml:space="preserve"> de </w:t>
      </w:r>
      <w:proofErr w:type="spellStart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>rejoindre</w:t>
      </w:r>
      <w:proofErr w:type="spellEnd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 xml:space="preserve"> </w:t>
      </w:r>
      <w:proofErr w:type="gramStart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>IMPACK :</w:t>
      </w:r>
      <w:proofErr w:type="gramEnd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 xml:space="preserve"> « Je suis </w:t>
      </w:r>
      <w:proofErr w:type="spellStart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>honoré</w:t>
      </w:r>
      <w:proofErr w:type="spellEnd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 xml:space="preserve"> de </w:t>
      </w:r>
      <w:proofErr w:type="spellStart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>m'associer</w:t>
      </w:r>
      <w:proofErr w:type="spellEnd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 xml:space="preserve"> à IMPACK, </w:t>
      </w:r>
      <w:proofErr w:type="spellStart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>une</w:t>
      </w:r>
      <w:proofErr w:type="spellEnd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 xml:space="preserve"> </w:t>
      </w:r>
      <w:proofErr w:type="spellStart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>entreprise</w:t>
      </w:r>
      <w:proofErr w:type="spellEnd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 xml:space="preserve"> </w:t>
      </w:r>
      <w:proofErr w:type="spellStart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>réputée</w:t>
      </w:r>
      <w:proofErr w:type="spellEnd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 xml:space="preserve"> pour </w:t>
      </w:r>
      <w:proofErr w:type="spellStart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>sa</w:t>
      </w:r>
      <w:proofErr w:type="spellEnd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 xml:space="preserve"> </w:t>
      </w:r>
      <w:proofErr w:type="spellStart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>fiabilité</w:t>
      </w:r>
      <w:proofErr w:type="spellEnd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 xml:space="preserve"> et son </w:t>
      </w:r>
      <w:proofErr w:type="spellStart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>approche</w:t>
      </w:r>
      <w:proofErr w:type="spellEnd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 xml:space="preserve"> </w:t>
      </w:r>
      <w:proofErr w:type="spellStart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>innovante</w:t>
      </w:r>
      <w:proofErr w:type="spellEnd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 xml:space="preserve"> </w:t>
      </w:r>
      <w:proofErr w:type="spellStart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>en</w:t>
      </w:r>
      <w:proofErr w:type="spellEnd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 xml:space="preserve"> matière </w:t>
      </w:r>
      <w:proofErr w:type="spellStart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>d'équipements</w:t>
      </w:r>
      <w:proofErr w:type="spellEnd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 xml:space="preserve"> </w:t>
      </w:r>
      <w:proofErr w:type="spellStart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>d'emballage</w:t>
      </w:r>
      <w:proofErr w:type="spellEnd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 xml:space="preserve">. Je suis impatient de </w:t>
      </w:r>
      <w:proofErr w:type="spellStart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>mettre</w:t>
      </w:r>
      <w:proofErr w:type="spellEnd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 xml:space="preserve"> à profit </w:t>
      </w:r>
      <w:proofErr w:type="spellStart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>mon</w:t>
      </w:r>
      <w:proofErr w:type="spellEnd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 xml:space="preserve"> </w:t>
      </w:r>
      <w:proofErr w:type="spellStart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>expérience</w:t>
      </w:r>
      <w:proofErr w:type="spellEnd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 xml:space="preserve"> pour </w:t>
      </w:r>
      <w:proofErr w:type="spellStart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>soutenir</w:t>
      </w:r>
      <w:proofErr w:type="spellEnd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 xml:space="preserve"> les clients à travers les États-Unis, </w:t>
      </w:r>
      <w:proofErr w:type="spellStart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>en</w:t>
      </w:r>
      <w:proofErr w:type="spellEnd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 xml:space="preserve"> </w:t>
      </w:r>
      <w:proofErr w:type="spellStart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>veillant</w:t>
      </w:r>
      <w:proofErr w:type="spellEnd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 xml:space="preserve"> à </w:t>
      </w:r>
      <w:proofErr w:type="spellStart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>ce</w:t>
      </w:r>
      <w:proofErr w:type="spellEnd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 xml:space="preserve"> </w:t>
      </w:r>
      <w:proofErr w:type="spellStart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>qu'ils</w:t>
      </w:r>
      <w:proofErr w:type="spellEnd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 xml:space="preserve"> </w:t>
      </w:r>
      <w:proofErr w:type="spellStart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>disposent</w:t>
      </w:r>
      <w:proofErr w:type="spellEnd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 xml:space="preserve"> des </w:t>
      </w:r>
      <w:proofErr w:type="spellStart"/>
      <w:proofErr w:type="gramStart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>informations</w:t>
      </w:r>
      <w:proofErr w:type="spellEnd"/>
      <w:proofErr w:type="gramEnd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 xml:space="preserve"> et des </w:t>
      </w:r>
      <w:proofErr w:type="spellStart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>outils</w:t>
      </w:r>
      <w:proofErr w:type="spellEnd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 xml:space="preserve"> </w:t>
      </w:r>
      <w:proofErr w:type="spellStart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>nécessaires</w:t>
      </w:r>
      <w:proofErr w:type="spellEnd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 xml:space="preserve"> pour prendre des </w:t>
      </w:r>
      <w:proofErr w:type="spellStart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>décisions</w:t>
      </w:r>
      <w:proofErr w:type="spellEnd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 xml:space="preserve"> </w:t>
      </w:r>
      <w:proofErr w:type="spellStart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>éclairées</w:t>
      </w:r>
      <w:proofErr w:type="spellEnd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 xml:space="preserve"> et </w:t>
      </w:r>
      <w:proofErr w:type="spellStart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>atteindre</w:t>
      </w:r>
      <w:proofErr w:type="spellEnd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 xml:space="preserve"> un succès durable. » </w:t>
      </w:r>
    </w:p>
    <w:p w14:paraId="4433FC26" w14:textId="281F06A5" w:rsidR="1F4A2E2A" w:rsidRDefault="1F4A2E2A" w:rsidP="71260A9C">
      <w:pPr>
        <w:spacing w:before="240" w:after="240"/>
      </w:pPr>
    </w:p>
    <w:p w14:paraId="239D706A" w14:textId="49FFF3BD" w:rsidR="1F4A2E2A" w:rsidRPr="00194C16" w:rsidRDefault="590064A2" w:rsidP="71260A9C">
      <w:pPr>
        <w:spacing w:before="240" w:after="240"/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</w:pPr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 xml:space="preserve">Doug Herr </w:t>
      </w:r>
      <w:proofErr w:type="spellStart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>poursuivra</w:t>
      </w:r>
      <w:proofErr w:type="spellEnd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 xml:space="preserve"> la longue tradition de collaboration </w:t>
      </w:r>
      <w:proofErr w:type="spellStart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>d'IMPACK</w:t>
      </w:r>
      <w:proofErr w:type="spellEnd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 xml:space="preserve"> avec </w:t>
      </w:r>
      <w:proofErr w:type="spellStart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>ses</w:t>
      </w:r>
      <w:proofErr w:type="spellEnd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 xml:space="preserve"> clients </w:t>
      </w:r>
      <w:proofErr w:type="spellStart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>afin</w:t>
      </w:r>
      <w:proofErr w:type="spellEnd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 xml:space="preserve"> de </w:t>
      </w:r>
      <w:proofErr w:type="spellStart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>leur</w:t>
      </w:r>
      <w:proofErr w:type="spellEnd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 xml:space="preserve"> </w:t>
      </w:r>
      <w:proofErr w:type="spellStart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>fournir</w:t>
      </w:r>
      <w:proofErr w:type="spellEnd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 xml:space="preserve"> </w:t>
      </w:r>
      <w:proofErr w:type="spellStart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>une</w:t>
      </w:r>
      <w:proofErr w:type="spellEnd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 xml:space="preserve"> expertise et des solutions sur </w:t>
      </w:r>
      <w:proofErr w:type="spellStart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>mesure</w:t>
      </w:r>
      <w:proofErr w:type="spellEnd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 xml:space="preserve">. </w:t>
      </w:r>
      <w:proofErr w:type="spellStart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>L'importance</w:t>
      </w:r>
      <w:proofErr w:type="spellEnd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 xml:space="preserve"> </w:t>
      </w:r>
      <w:proofErr w:type="spellStart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>qu'il</w:t>
      </w:r>
      <w:proofErr w:type="spellEnd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 xml:space="preserve"> </w:t>
      </w:r>
      <w:proofErr w:type="spellStart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>accorde</w:t>
      </w:r>
      <w:proofErr w:type="spellEnd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 xml:space="preserve"> à la </w:t>
      </w:r>
      <w:proofErr w:type="spellStart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>croissance</w:t>
      </w:r>
      <w:proofErr w:type="spellEnd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 xml:space="preserve"> </w:t>
      </w:r>
      <w:proofErr w:type="spellStart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>stratégique</w:t>
      </w:r>
      <w:proofErr w:type="spellEnd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 xml:space="preserve"> et à </w:t>
      </w:r>
      <w:proofErr w:type="spellStart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>l'établissement</w:t>
      </w:r>
      <w:proofErr w:type="spellEnd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 xml:space="preserve"> de </w:t>
      </w:r>
      <w:proofErr w:type="spellStart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>partenariats</w:t>
      </w:r>
      <w:proofErr w:type="spellEnd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 xml:space="preserve"> </w:t>
      </w:r>
      <w:proofErr w:type="spellStart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>solides</w:t>
      </w:r>
      <w:proofErr w:type="spellEnd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 xml:space="preserve"> entre clients et </w:t>
      </w:r>
      <w:proofErr w:type="spellStart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>fournisseurs</w:t>
      </w:r>
      <w:proofErr w:type="spellEnd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 xml:space="preserve"> sera </w:t>
      </w:r>
      <w:proofErr w:type="spellStart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>déterminante</w:t>
      </w:r>
      <w:proofErr w:type="spellEnd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 xml:space="preserve"> pour le succès </w:t>
      </w:r>
      <w:proofErr w:type="spellStart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>d'IMPACK</w:t>
      </w:r>
      <w:proofErr w:type="spellEnd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 xml:space="preserve"> dans la </w:t>
      </w:r>
      <w:proofErr w:type="spellStart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>région</w:t>
      </w:r>
      <w:proofErr w:type="spellEnd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 xml:space="preserve">. </w:t>
      </w:r>
    </w:p>
    <w:p w14:paraId="13520627" w14:textId="7B3674D8" w:rsidR="1F4A2E2A" w:rsidRDefault="590064A2" w:rsidP="71260A9C">
      <w:pPr>
        <w:spacing w:before="240" w:after="240"/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</w:pPr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 xml:space="preserve">Pour plus </w:t>
      </w:r>
      <w:proofErr w:type="spellStart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>d'informations</w:t>
      </w:r>
      <w:proofErr w:type="spellEnd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 xml:space="preserve"> sur IMPACK et </w:t>
      </w:r>
      <w:proofErr w:type="spellStart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>ses</w:t>
      </w:r>
      <w:proofErr w:type="spellEnd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 xml:space="preserve"> solutions </w:t>
      </w:r>
      <w:proofErr w:type="spellStart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>d'emballage</w:t>
      </w:r>
      <w:proofErr w:type="spellEnd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 xml:space="preserve"> </w:t>
      </w:r>
      <w:proofErr w:type="spellStart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>innovantes</w:t>
      </w:r>
      <w:proofErr w:type="spellEnd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 xml:space="preserve">, </w:t>
      </w:r>
      <w:proofErr w:type="spellStart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>visitez</w:t>
      </w:r>
      <w:proofErr w:type="spellEnd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 xml:space="preserve"> le site </w:t>
      </w:r>
      <w:hyperlink r:id="rId9" w:history="1">
        <w:r w:rsidRPr="71260A9C">
          <w:rPr>
            <w:rStyle w:val="Hyperlink"/>
            <w:rFonts w:ascii="Calibri" w:eastAsia="Calibri" w:hAnsi="Calibri" w:cs="Calibri"/>
            <w:sz w:val="22"/>
            <w:szCs w:val="22"/>
            <w:lang w:val="en-CA"/>
          </w:rPr>
          <w:t>www.impack.ca</w:t>
        </w:r>
      </w:hyperlink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 xml:space="preserve">. </w:t>
      </w:r>
    </w:p>
    <w:p w14:paraId="365720D3" w14:textId="77777777" w:rsidR="00194C16" w:rsidRPr="00194C16" w:rsidRDefault="00194C16" w:rsidP="71260A9C">
      <w:pPr>
        <w:spacing w:before="240" w:after="240"/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</w:pPr>
    </w:p>
    <w:p w14:paraId="3A3BCF48" w14:textId="732D84D7" w:rsidR="1F4A2E2A" w:rsidRPr="00194C16" w:rsidRDefault="590064A2" w:rsidP="71260A9C">
      <w:pPr>
        <w:spacing w:before="240" w:after="240"/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</w:pPr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 xml:space="preserve">À </w:t>
      </w:r>
      <w:proofErr w:type="spellStart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>propos</w:t>
      </w:r>
      <w:proofErr w:type="spellEnd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 xml:space="preserve"> </w:t>
      </w:r>
      <w:proofErr w:type="spellStart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>d'IMPACK</w:t>
      </w:r>
      <w:proofErr w:type="spellEnd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 xml:space="preserve"> </w:t>
      </w:r>
    </w:p>
    <w:p w14:paraId="1A80DED2" w14:textId="47931EB6" w:rsidR="1F4A2E2A" w:rsidRPr="00194C16" w:rsidRDefault="590064A2" w:rsidP="71260A9C">
      <w:pPr>
        <w:spacing w:before="240" w:after="240"/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</w:pPr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 xml:space="preserve">IMPACK </w:t>
      </w:r>
      <w:proofErr w:type="spellStart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>est</w:t>
      </w:r>
      <w:proofErr w:type="spellEnd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 xml:space="preserve"> </w:t>
      </w:r>
      <w:proofErr w:type="spellStart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>une</w:t>
      </w:r>
      <w:proofErr w:type="spellEnd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 xml:space="preserve"> société </w:t>
      </w:r>
      <w:proofErr w:type="spellStart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>d'ingénierie</w:t>
      </w:r>
      <w:proofErr w:type="spellEnd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 xml:space="preserve"> qui </w:t>
      </w:r>
      <w:proofErr w:type="spellStart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>conçoit</w:t>
      </w:r>
      <w:proofErr w:type="spellEnd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 xml:space="preserve"> et </w:t>
      </w:r>
      <w:proofErr w:type="spellStart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>fabrique</w:t>
      </w:r>
      <w:proofErr w:type="spellEnd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 xml:space="preserve"> des </w:t>
      </w:r>
      <w:proofErr w:type="spellStart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>périphériques</w:t>
      </w:r>
      <w:proofErr w:type="spellEnd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 xml:space="preserve"> de </w:t>
      </w:r>
      <w:proofErr w:type="spellStart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>plieuse-colleuse</w:t>
      </w:r>
      <w:proofErr w:type="spellEnd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 xml:space="preserve"> pour les </w:t>
      </w:r>
      <w:proofErr w:type="spellStart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>producteurs</w:t>
      </w:r>
      <w:proofErr w:type="spellEnd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 xml:space="preserve"> </w:t>
      </w:r>
      <w:proofErr w:type="spellStart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>d'emballages</w:t>
      </w:r>
      <w:proofErr w:type="spellEnd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 xml:space="preserve"> </w:t>
      </w:r>
      <w:proofErr w:type="spellStart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>en</w:t>
      </w:r>
      <w:proofErr w:type="spellEnd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 xml:space="preserve"> carton compact et </w:t>
      </w:r>
      <w:proofErr w:type="spellStart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>en</w:t>
      </w:r>
      <w:proofErr w:type="spellEnd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 xml:space="preserve"> </w:t>
      </w:r>
      <w:proofErr w:type="spellStart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>boîte</w:t>
      </w:r>
      <w:proofErr w:type="spellEnd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 xml:space="preserve"> </w:t>
      </w:r>
      <w:proofErr w:type="spellStart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>ondulée</w:t>
      </w:r>
      <w:proofErr w:type="spellEnd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 xml:space="preserve">. Notre </w:t>
      </w:r>
      <w:proofErr w:type="spellStart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>gamme</w:t>
      </w:r>
      <w:proofErr w:type="spellEnd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 xml:space="preserve"> </w:t>
      </w:r>
      <w:proofErr w:type="spellStart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>complète</w:t>
      </w:r>
      <w:proofErr w:type="spellEnd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 xml:space="preserve"> de </w:t>
      </w:r>
      <w:proofErr w:type="spellStart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>produits</w:t>
      </w:r>
      <w:proofErr w:type="spellEnd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 xml:space="preserve"> </w:t>
      </w:r>
      <w:proofErr w:type="spellStart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>comprend</w:t>
      </w:r>
      <w:proofErr w:type="spellEnd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 xml:space="preserve"> des poseurs de </w:t>
      </w:r>
      <w:proofErr w:type="spellStart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>fenêtres</w:t>
      </w:r>
      <w:proofErr w:type="spellEnd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 xml:space="preserve"> </w:t>
      </w:r>
      <w:proofErr w:type="spellStart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>intégrées</w:t>
      </w:r>
      <w:proofErr w:type="spellEnd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 xml:space="preserve"> à </w:t>
      </w:r>
      <w:proofErr w:type="spellStart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>plieuse-colleuse</w:t>
      </w:r>
      <w:proofErr w:type="spellEnd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 xml:space="preserve">, des </w:t>
      </w:r>
      <w:proofErr w:type="spellStart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>pré-empileurs</w:t>
      </w:r>
      <w:proofErr w:type="spellEnd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 xml:space="preserve">, des </w:t>
      </w:r>
      <w:proofErr w:type="spellStart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>retourneurs</w:t>
      </w:r>
      <w:proofErr w:type="spellEnd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 xml:space="preserve"> de </w:t>
      </w:r>
      <w:proofErr w:type="spellStart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>boîtes</w:t>
      </w:r>
      <w:proofErr w:type="spellEnd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 xml:space="preserve">, des </w:t>
      </w:r>
      <w:proofErr w:type="spellStart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>empileurs</w:t>
      </w:r>
      <w:proofErr w:type="spellEnd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 xml:space="preserve">, des </w:t>
      </w:r>
      <w:proofErr w:type="spellStart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>inverseurs</w:t>
      </w:r>
      <w:proofErr w:type="spellEnd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 xml:space="preserve"> de </w:t>
      </w:r>
      <w:proofErr w:type="spellStart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>paquets</w:t>
      </w:r>
      <w:proofErr w:type="spellEnd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 xml:space="preserve">, </w:t>
      </w:r>
      <w:proofErr w:type="spellStart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>ainsi</w:t>
      </w:r>
      <w:proofErr w:type="spellEnd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 xml:space="preserve"> que des modules de </w:t>
      </w:r>
      <w:proofErr w:type="spellStart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>comptage</w:t>
      </w:r>
      <w:proofErr w:type="spellEnd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 xml:space="preserve"> et de </w:t>
      </w:r>
      <w:proofErr w:type="spellStart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>séparation</w:t>
      </w:r>
      <w:proofErr w:type="spellEnd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 xml:space="preserve">. Notre </w:t>
      </w:r>
      <w:proofErr w:type="spellStart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>approche</w:t>
      </w:r>
      <w:proofErr w:type="spellEnd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 xml:space="preserve"> collaborative </w:t>
      </w:r>
      <w:proofErr w:type="spellStart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>garantit</w:t>
      </w:r>
      <w:proofErr w:type="spellEnd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 xml:space="preserve"> à </w:t>
      </w:r>
      <w:proofErr w:type="spellStart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>nos</w:t>
      </w:r>
      <w:proofErr w:type="spellEnd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 xml:space="preserve"> clients des solutions sur </w:t>
      </w:r>
      <w:proofErr w:type="spellStart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>mesure</w:t>
      </w:r>
      <w:proofErr w:type="spellEnd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 xml:space="preserve"> qui </w:t>
      </w:r>
      <w:proofErr w:type="spellStart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>éliminent</w:t>
      </w:r>
      <w:proofErr w:type="spellEnd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 xml:space="preserve"> les </w:t>
      </w:r>
      <w:proofErr w:type="spellStart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>goulots</w:t>
      </w:r>
      <w:proofErr w:type="spellEnd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 xml:space="preserve"> </w:t>
      </w:r>
      <w:proofErr w:type="spellStart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>d'étranglement</w:t>
      </w:r>
      <w:proofErr w:type="spellEnd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 xml:space="preserve"> et </w:t>
      </w:r>
      <w:proofErr w:type="spellStart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>optimisent</w:t>
      </w:r>
      <w:proofErr w:type="spellEnd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 xml:space="preserve"> les flux de travail. </w:t>
      </w:r>
    </w:p>
    <w:p w14:paraId="19DDE364" w14:textId="61CF0708" w:rsidR="590064A2" w:rsidRDefault="590064A2" w:rsidP="71260A9C">
      <w:pPr>
        <w:spacing w:before="240" w:after="240"/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</w:pPr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 xml:space="preserve">Avec plus de 20 </w:t>
      </w:r>
      <w:proofErr w:type="spellStart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>ans</w:t>
      </w:r>
      <w:proofErr w:type="spellEnd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 xml:space="preserve"> </w:t>
      </w:r>
      <w:proofErr w:type="spellStart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>d'expérience</w:t>
      </w:r>
      <w:proofErr w:type="spellEnd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 xml:space="preserve"> dans </w:t>
      </w:r>
      <w:proofErr w:type="spellStart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>l'analyse</w:t>
      </w:r>
      <w:proofErr w:type="spellEnd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 xml:space="preserve"> des flux et des </w:t>
      </w:r>
      <w:proofErr w:type="spellStart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>méthodes</w:t>
      </w:r>
      <w:proofErr w:type="spellEnd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 xml:space="preserve"> de production </w:t>
      </w:r>
      <w:proofErr w:type="spellStart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>d'emballages</w:t>
      </w:r>
      <w:proofErr w:type="spellEnd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 xml:space="preserve">, </w:t>
      </w:r>
      <w:proofErr w:type="spellStart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>nos</w:t>
      </w:r>
      <w:proofErr w:type="spellEnd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 xml:space="preserve"> machines </w:t>
      </w:r>
      <w:proofErr w:type="spellStart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>sont</w:t>
      </w:r>
      <w:proofErr w:type="spellEnd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 xml:space="preserve"> </w:t>
      </w:r>
      <w:proofErr w:type="spellStart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>méticuleusement</w:t>
      </w:r>
      <w:proofErr w:type="spellEnd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 xml:space="preserve"> </w:t>
      </w:r>
      <w:proofErr w:type="spellStart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>conçues</w:t>
      </w:r>
      <w:proofErr w:type="spellEnd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 xml:space="preserve"> sur la base des </w:t>
      </w:r>
      <w:proofErr w:type="spellStart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>enseignements</w:t>
      </w:r>
      <w:proofErr w:type="spellEnd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 xml:space="preserve"> </w:t>
      </w:r>
      <w:proofErr w:type="spellStart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>tirés</w:t>
      </w:r>
      <w:proofErr w:type="spellEnd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 xml:space="preserve"> de </w:t>
      </w:r>
      <w:proofErr w:type="spellStart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>milliers</w:t>
      </w:r>
      <w:proofErr w:type="spellEnd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 xml:space="preserve"> </w:t>
      </w:r>
      <w:proofErr w:type="spellStart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>d'interactions</w:t>
      </w:r>
      <w:proofErr w:type="spellEnd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 xml:space="preserve"> avec </w:t>
      </w:r>
      <w:proofErr w:type="spellStart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>nos</w:t>
      </w:r>
      <w:proofErr w:type="spellEnd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 xml:space="preserve"> clients. Nous </w:t>
      </w:r>
      <w:proofErr w:type="spellStart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>concevons</w:t>
      </w:r>
      <w:proofErr w:type="spellEnd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 xml:space="preserve"> des solutions qui </w:t>
      </w:r>
      <w:proofErr w:type="spellStart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>aident</w:t>
      </w:r>
      <w:proofErr w:type="spellEnd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 xml:space="preserve"> les </w:t>
      </w:r>
      <w:proofErr w:type="spellStart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>opérateurs</w:t>
      </w:r>
      <w:proofErr w:type="spellEnd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 xml:space="preserve"> et les </w:t>
      </w:r>
      <w:proofErr w:type="spellStart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>empaqueteurs</w:t>
      </w:r>
      <w:proofErr w:type="spellEnd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 xml:space="preserve"> à </w:t>
      </w:r>
      <w:proofErr w:type="spellStart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>travailler</w:t>
      </w:r>
      <w:proofErr w:type="spellEnd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 xml:space="preserve"> de manière plus </w:t>
      </w:r>
      <w:proofErr w:type="spellStart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>ergonomique</w:t>
      </w:r>
      <w:proofErr w:type="spellEnd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 xml:space="preserve"> et plus </w:t>
      </w:r>
      <w:proofErr w:type="spellStart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>efficace</w:t>
      </w:r>
      <w:proofErr w:type="spellEnd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 xml:space="preserve"> </w:t>
      </w:r>
      <w:proofErr w:type="spellStart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>afin</w:t>
      </w:r>
      <w:proofErr w:type="spellEnd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 xml:space="preserve"> </w:t>
      </w:r>
      <w:proofErr w:type="spellStart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>d'augmenter</w:t>
      </w:r>
      <w:proofErr w:type="spellEnd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 xml:space="preserve"> la </w:t>
      </w:r>
      <w:proofErr w:type="spellStart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>vitesse</w:t>
      </w:r>
      <w:proofErr w:type="spellEnd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 xml:space="preserve"> des </w:t>
      </w:r>
      <w:proofErr w:type="spellStart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>plieuses-colleuses</w:t>
      </w:r>
      <w:proofErr w:type="spellEnd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 xml:space="preserve"> et, </w:t>
      </w:r>
      <w:proofErr w:type="spellStart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>en</w:t>
      </w:r>
      <w:proofErr w:type="spellEnd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 xml:space="preserve"> fin de </w:t>
      </w:r>
      <w:proofErr w:type="spellStart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>compte</w:t>
      </w:r>
      <w:proofErr w:type="spellEnd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 xml:space="preserve">, la </w:t>
      </w:r>
      <w:proofErr w:type="spellStart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>capacité</w:t>
      </w:r>
      <w:proofErr w:type="spellEnd"/>
      <w:r w:rsidRPr="71260A9C">
        <w:rPr>
          <w:rFonts w:ascii="Calibri" w:eastAsia="Calibri" w:hAnsi="Calibri" w:cs="Calibri"/>
          <w:color w:val="000000" w:themeColor="text1"/>
          <w:sz w:val="22"/>
          <w:szCs w:val="22"/>
          <w:lang w:val="en-CA"/>
        </w:rPr>
        <w:t xml:space="preserve"> de production. </w:t>
      </w:r>
      <w:r>
        <w:br/>
      </w:r>
    </w:p>
    <w:p w14:paraId="3C534129" w14:textId="6EFFD8DE" w:rsidR="06539FE7" w:rsidRDefault="06539FE7" w:rsidP="1F4A2E2A">
      <w:pPr>
        <w:spacing w:after="0"/>
        <w:rPr>
          <w:rFonts w:ascii="Calibri" w:eastAsia="Calibri" w:hAnsi="Calibri" w:cs="Calibri"/>
          <w:color w:val="000000" w:themeColor="text1"/>
        </w:rPr>
      </w:pPr>
      <w:r w:rsidRPr="71260A9C">
        <w:rPr>
          <w:rFonts w:ascii="Calibri" w:eastAsia="Calibri" w:hAnsi="Calibri" w:cs="Calibri"/>
          <w:color w:val="000000" w:themeColor="text1"/>
        </w:rPr>
        <w:t xml:space="preserve">Contact </w:t>
      </w:r>
      <w:proofErr w:type="spellStart"/>
      <w:r w:rsidRPr="71260A9C">
        <w:rPr>
          <w:rFonts w:ascii="Calibri" w:eastAsia="Calibri" w:hAnsi="Calibri" w:cs="Calibri"/>
          <w:color w:val="000000" w:themeColor="text1"/>
        </w:rPr>
        <w:t>médias</w:t>
      </w:r>
      <w:proofErr w:type="spellEnd"/>
      <w:r w:rsidRPr="71260A9C">
        <w:rPr>
          <w:rFonts w:ascii="Calibri" w:eastAsia="Calibri" w:hAnsi="Calibri" w:cs="Calibri"/>
          <w:color w:val="000000" w:themeColor="text1"/>
        </w:rPr>
        <w:t>:</w:t>
      </w:r>
    </w:p>
    <w:p w14:paraId="5EB98692" w14:textId="03808B96" w:rsidR="06539FE7" w:rsidRDefault="06539FE7" w:rsidP="1F4A2E2A">
      <w:pPr>
        <w:spacing w:after="0"/>
        <w:rPr>
          <w:rFonts w:ascii="Calibri" w:eastAsia="Calibri" w:hAnsi="Calibri" w:cs="Calibri"/>
          <w:color w:val="000000" w:themeColor="text1"/>
        </w:rPr>
      </w:pPr>
      <w:r w:rsidRPr="71260A9C">
        <w:rPr>
          <w:rFonts w:ascii="Calibri" w:eastAsia="Calibri" w:hAnsi="Calibri" w:cs="Calibri"/>
          <w:color w:val="000000" w:themeColor="text1"/>
        </w:rPr>
        <w:t xml:space="preserve"> </w:t>
      </w:r>
    </w:p>
    <w:p w14:paraId="195B2639" w14:textId="4BB6A8CB" w:rsidR="06539FE7" w:rsidRDefault="06539FE7" w:rsidP="1F4A2E2A">
      <w:pPr>
        <w:spacing w:after="0"/>
        <w:rPr>
          <w:rFonts w:ascii="Calibri" w:eastAsia="Calibri" w:hAnsi="Calibri" w:cs="Calibri"/>
          <w:color w:val="000000" w:themeColor="text1"/>
        </w:rPr>
      </w:pPr>
      <w:r w:rsidRPr="71260A9C">
        <w:rPr>
          <w:rFonts w:ascii="Calibri" w:eastAsia="Calibri" w:hAnsi="Calibri" w:cs="Calibri"/>
          <w:color w:val="000000" w:themeColor="text1"/>
        </w:rPr>
        <w:t>Ruth Castro</w:t>
      </w:r>
    </w:p>
    <w:p w14:paraId="3CF00EE5" w14:textId="3D9BAC18" w:rsidR="06539FE7" w:rsidRDefault="06539FE7" w:rsidP="1F4A2E2A">
      <w:pPr>
        <w:spacing w:after="0"/>
        <w:rPr>
          <w:rFonts w:ascii="Calibri" w:eastAsia="Calibri" w:hAnsi="Calibri" w:cs="Calibri"/>
          <w:color w:val="000000" w:themeColor="text1"/>
        </w:rPr>
      </w:pPr>
      <w:proofErr w:type="spellStart"/>
      <w:r w:rsidRPr="71260A9C">
        <w:rPr>
          <w:rFonts w:ascii="Calibri" w:eastAsia="Calibri" w:hAnsi="Calibri" w:cs="Calibri"/>
          <w:color w:val="000000" w:themeColor="text1"/>
        </w:rPr>
        <w:t>Spécialiste</w:t>
      </w:r>
      <w:proofErr w:type="spellEnd"/>
      <w:r w:rsidRPr="71260A9C">
        <w:rPr>
          <w:rFonts w:ascii="Calibri" w:eastAsia="Calibri" w:hAnsi="Calibri" w:cs="Calibri"/>
          <w:color w:val="000000" w:themeColor="text1"/>
        </w:rPr>
        <w:t xml:space="preserve"> du marketing et de la communication</w:t>
      </w:r>
    </w:p>
    <w:p w14:paraId="7665E069" w14:textId="0B332724" w:rsidR="06539FE7" w:rsidRDefault="06539FE7" w:rsidP="1F4A2E2A">
      <w:pPr>
        <w:spacing w:after="0"/>
        <w:rPr>
          <w:rFonts w:ascii="Calibri" w:eastAsia="Calibri" w:hAnsi="Calibri" w:cs="Calibri"/>
          <w:color w:val="000000" w:themeColor="text1"/>
        </w:rPr>
      </w:pPr>
      <w:r w:rsidRPr="71260A9C">
        <w:rPr>
          <w:rFonts w:ascii="Calibri" w:eastAsia="Calibri" w:hAnsi="Calibri" w:cs="Calibri"/>
          <w:color w:val="000000" w:themeColor="text1"/>
        </w:rPr>
        <w:t>IMPACK</w:t>
      </w:r>
    </w:p>
    <w:p w14:paraId="017296D8" w14:textId="5022B0F6" w:rsidR="06539FE7" w:rsidRDefault="06539FE7" w:rsidP="1F4A2E2A">
      <w:pPr>
        <w:spacing w:after="0"/>
        <w:rPr>
          <w:rFonts w:ascii="Segoe UI" w:eastAsia="Segoe UI" w:hAnsi="Segoe UI" w:cs="Segoe UI"/>
          <w:color w:val="242424"/>
          <w:sz w:val="21"/>
          <w:szCs w:val="21"/>
        </w:rPr>
      </w:pPr>
      <w:r w:rsidRPr="71260A9C">
        <w:rPr>
          <w:rFonts w:ascii="Segoe UI" w:eastAsia="Segoe UI" w:hAnsi="Segoe UI" w:cs="Segoe UI"/>
          <w:color w:val="242424"/>
          <w:sz w:val="21"/>
          <w:szCs w:val="21"/>
        </w:rPr>
        <w:t>+1 450-499-6087</w:t>
      </w:r>
    </w:p>
    <w:p w14:paraId="4A973F19" w14:textId="7FE927E4" w:rsidR="06539FE7" w:rsidRDefault="06539FE7" w:rsidP="1F4A2E2A">
      <w:pPr>
        <w:spacing w:after="0"/>
        <w:rPr>
          <w:rFonts w:ascii="Calibri" w:eastAsia="Calibri" w:hAnsi="Calibri" w:cs="Calibri"/>
          <w:color w:val="000000" w:themeColor="text1"/>
        </w:rPr>
      </w:pPr>
      <w:hyperlink r:id="rId10" w:history="1">
        <w:hyperlink r:id="rId11" w:history="1">
          <w:r w:rsidRPr="71260A9C">
            <w:rPr>
              <w:rStyle w:val="Hyperlink"/>
              <w:rFonts w:ascii="Calibri" w:eastAsia="Calibri" w:hAnsi="Calibri" w:cs="Calibri"/>
            </w:rPr>
            <w:t>rcastro@impack.ca</w:t>
          </w:r>
        </w:hyperlink>
      </w:hyperlink>
    </w:p>
    <w:p w14:paraId="7766B1E4" w14:textId="53412065" w:rsidR="1F4A2E2A" w:rsidRDefault="06539FE7" w:rsidP="00E85859">
      <w:pPr>
        <w:spacing w:after="0"/>
      </w:pPr>
      <w:hyperlink r:id="rId12" w:history="1">
        <w:hyperlink r:id="rId13" w:history="1">
          <w:r w:rsidRPr="71260A9C">
            <w:rPr>
              <w:rStyle w:val="Hyperlink"/>
              <w:rFonts w:ascii="Calibri" w:eastAsia="Calibri" w:hAnsi="Calibri" w:cs="Calibri"/>
            </w:rPr>
            <w:t>www.impack.ca</w:t>
          </w:r>
        </w:hyperlink>
      </w:hyperlink>
    </w:p>
    <w:p w14:paraId="403F034F" w14:textId="77777777" w:rsidR="00E85859" w:rsidRDefault="00E85859" w:rsidP="00E85859">
      <w:pPr>
        <w:spacing w:after="0"/>
      </w:pPr>
    </w:p>
    <w:p w14:paraId="4E3DA995" w14:textId="5A2BFFF6" w:rsidR="00E85859" w:rsidRDefault="00E85859" w:rsidP="00E85859">
      <w:pPr>
        <w:spacing w:after="0"/>
        <w:rPr>
          <w:rFonts w:ascii="Calibri" w:eastAsia="Calibri" w:hAnsi="Calibri" w:cs="Calibri"/>
          <w:color w:val="000000" w:themeColor="text1"/>
        </w:rPr>
      </w:pPr>
      <w:r>
        <w:rPr>
          <w:rFonts w:ascii="Calibri" w:eastAsia="Calibri" w:hAnsi="Calibri" w:cs="Calibri"/>
          <w:noProof/>
          <w:color w:val="000000" w:themeColor="text1"/>
        </w:rPr>
        <w:lastRenderedPageBreak/>
        <w:drawing>
          <wp:inline distT="0" distB="0" distL="0" distR="0" wp14:anchorId="65075E07" wp14:editId="67A2F399">
            <wp:extent cx="1730816" cy="2463361"/>
            <wp:effectExtent l="0" t="0" r="0" b="635"/>
            <wp:docPr id="505426027" name="Picture 2" descr="A person in a su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426027" name="Picture 2" descr="A person in a sui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743" cy="2494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FEF8B" w14:textId="6257A960" w:rsidR="00E85859" w:rsidRDefault="00E85859" w:rsidP="00E85859">
      <w:pPr>
        <w:spacing w:after="0"/>
        <w:rPr>
          <w:rFonts w:ascii="Calibri" w:eastAsia="Calibri" w:hAnsi="Calibri" w:cs="Calibri"/>
          <w:color w:val="000000" w:themeColor="text1"/>
        </w:rPr>
      </w:pPr>
      <w:r>
        <w:rPr>
          <w:rFonts w:ascii="Calibri" w:eastAsia="Calibri" w:hAnsi="Calibri" w:cs="Calibri"/>
          <w:color w:val="000000" w:themeColor="text1"/>
        </w:rPr>
        <w:t>Doug Herr, Herr Packaging Solutions, LLC</w:t>
      </w:r>
    </w:p>
    <w:p w14:paraId="4AB52DE3" w14:textId="77777777" w:rsidR="00E85859" w:rsidRDefault="00E85859" w:rsidP="00E85859">
      <w:pPr>
        <w:spacing w:after="0"/>
        <w:rPr>
          <w:rFonts w:ascii="Calibri" w:eastAsia="Calibri" w:hAnsi="Calibri" w:cs="Calibri"/>
          <w:color w:val="000000" w:themeColor="text1"/>
        </w:rPr>
      </w:pPr>
    </w:p>
    <w:p w14:paraId="5D1669F0" w14:textId="4938C3D0" w:rsidR="00E85859" w:rsidRDefault="00E85859" w:rsidP="00E85859">
      <w:pPr>
        <w:spacing w:after="0"/>
        <w:rPr>
          <w:rFonts w:ascii="Calibri" w:eastAsia="Calibri" w:hAnsi="Calibri" w:cs="Calibri"/>
          <w:color w:val="000000" w:themeColor="text1"/>
        </w:rPr>
      </w:pPr>
      <w:r>
        <w:rPr>
          <w:rFonts w:ascii="Calibri" w:eastAsia="Calibri" w:hAnsi="Calibri" w:cs="Calibri"/>
          <w:noProof/>
          <w:color w:val="000000" w:themeColor="text1"/>
        </w:rPr>
        <w:drawing>
          <wp:inline distT="0" distB="0" distL="0" distR="0" wp14:anchorId="21BCD9B5" wp14:editId="3C36260F">
            <wp:extent cx="2345852" cy="2565400"/>
            <wp:effectExtent l="0" t="0" r="3810" b="0"/>
            <wp:docPr id="2029837976" name="Picture 4" descr="A person in a su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9837976" name="Picture 4" descr="A person in a suit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5100" cy="2575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8E2C7" w14:textId="3D96752F" w:rsidR="00E85859" w:rsidRPr="00E85859" w:rsidRDefault="00E85859" w:rsidP="00E85859">
      <w:pPr>
        <w:spacing w:after="0"/>
        <w:rPr>
          <w:rFonts w:ascii="Calibri" w:eastAsia="Calibri" w:hAnsi="Calibri" w:cs="Calibri"/>
          <w:color w:val="000000" w:themeColor="text1"/>
          <w:lang w:val="en-CA"/>
        </w:rPr>
      </w:pPr>
      <w:r w:rsidRPr="00E85859">
        <w:rPr>
          <w:rFonts w:ascii="Calibri" w:eastAsia="Calibri" w:hAnsi="Calibri" w:cs="Calibri"/>
          <w:color w:val="000000" w:themeColor="text1"/>
          <w:lang w:val="en-CA"/>
        </w:rPr>
        <w:t xml:space="preserve">Mathieu Tremblay, Directeur </w:t>
      </w:r>
      <w:proofErr w:type="spellStart"/>
      <w:r w:rsidRPr="00E85859">
        <w:rPr>
          <w:rFonts w:ascii="Calibri" w:eastAsia="Calibri" w:hAnsi="Calibri" w:cs="Calibri"/>
          <w:color w:val="000000" w:themeColor="text1"/>
          <w:lang w:val="en-CA"/>
        </w:rPr>
        <w:t>g</w:t>
      </w:r>
      <w:r w:rsidR="00194C16">
        <w:rPr>
          <w:rFonts w:ascii="Calibri" w:eastAsia="Calibri" w:hAnsi="Calibri" w:cs="Calibri"/>
          <w:color w:val="000000" w:themeColor="text1"/>
          <w:lang w:val="en-CA"/>
        </w:rPr>
        <w:t>é</w:t>
      </w:r>
      <w:r w:rsidRPr="00E85859">
        <w:rPr>
          <w:rFonts w:ascii="Calibri" w:eastAsia="Calibri" w:hAnsi="Calibri" w:cs="Calibri"/>
          <w:color w:val="000000" w:themeColor="text1"/>
          <w:lang w:val="en-CA"/>
        </w:rPr>
        <w:t>n</w:t>
      </w:r>
      <w:r w:rsidR="00194C16">
        <w:rPr>
          <w:rFonts w:ascii="Calibri" w:eastAsia="Calibri" w:hAnsi="Calibri" w:cs="Calibri"/>
          <w:color w:val="000000" w:themeColor="text1"/>
          <w:lang w:val="en-CA"/>
        </w:rPr>
        <w:t>é</w:t>
      </w:r>
      <w:r w:rsidRPr="00E85859">
        <w:rPr>
          <w:rFonts w:ascii="Calibri" w:eastAsia="Calibri" w:hAnsi="Calibri" w:cs="Calibri"/>
          <w:color w:val="000000" w:themeColor="text1"/>
          <w:lang w:val="en-CA"/>
        </w:rPr>
        <w:t>ral</w:t>
      </w:r>
      <w:proofErr w:type="spellEnd"/>
      <w:r w:rsidRPr="00E85859">
        <w:rPr>
          <w:rFonts w:ascii="Calibri" w:eastAsia="Calibri" w:hAnsi="Calibri" w:cs="Calibri"/>
          <w:color w:val="000000" w:themeColor="text1"/>
          <w:lang w:val="en-CA"/>
        </w:rPr>
        <w:t>, IMPACK</w:t>
      </w:r>
    </w:p>
    <w:p w14:paraId="532E813B" w14:textId="120CF23B" w:rsidR="00E85859" w:rsidRDefault="00ED0A0E" w:rsidP="00E85859">
      <w:pPr>
        <w:spacing w:after="0"/>
        <w:rPr>
          <w:rFonts w:ascii="Calibri" w:eastAsia="Calibri" w:hAnsi="Calibri" w:cs="Calibri"/>
          <w:color w:val="000000" w:themeColor="text1"/>
        </w:rPr>
      </w:pPr>
      <w:r>
        <w:rPr>
          <w:rFonts w:ascii="Calibri" w:eastAsia="Calibri" w:hAnsi="Calibri" w:cs="Calibri"/>
          <w:noProof/>
          <w:color w:val="000000" w:themeColor="text1"/>
        </w:rPr>
        <w:lastRenderedPageBreak/>
        <w:drawing>
          <wp:inline distT="0" distB="0" distL="0" distR="0" wp14:anchorId="15B56D7F" wp14:editId="58094CD8">
            <wp:extent cx="5943600" cy="3962400"/>
            <wp:effectExtent l="0" t="0" r="0" b="0"/>
            <wp:docPr id="1879858692" name="Picture 1" descr="A group of men in a factor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9858692" name="Picture 1" descr="A group of men in a factory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D064A5" w14:textId="11B1EBB1" w:rsidR="00E85859" w:rsidRDefault="00E85859" w:rsidP="00E85859">
      <w:pPr>
        <w:spacing w:after="0"/>
        <w:rPr>
          <w:rFonts w:ascii="Calibri" w:eastAsia="Calibri" w:hAnsi="Calibri" w:cs="Calibri"/>
          <w:color w:val="000000" w:themeColor="text1"/>
        </w:rPr>
      </w:pPr>
    </w:p>
    <w:p w14:paraId="0F072D8C" w14:textId="77777777" w:rsidR="00E85859" w:rsidRPr="00E85859" w:rsidRDefault="00E85859" w:rsidP="00E85859">
      <w:pPr>
        <w:spacing w:after="0"/>
        <w:rPr>
          <w:rFonts w:ascii="Calibri" w:eastAsia="Calibri" w:hAnsi="Calibri" w:cs="Calibri"/>
          <w:color w:val="000000" w:themeColor="text1"/>
          <w:lang w:val="en-CA"/>
        </w:rPr>
      </w:pPr>
      <w:r w:rsidRPr="00E85859">
        <w:rPr>
          <w:rFonts w:ascii="Calibri" w:eastAsia="Calibri" w:hAnsi="Calibri" w:cs="Calibri"/>
          <w:color w:val="000000" w:themeColor="text1"/>
          <w:lang w:val="en-CA"/>
        </w:rPr>
        <w:t xml:space="preserve">Doug Herr (à droite) rencontre David Leblanc (à gauche), </w:t>
      </w:r>
      <w:proofErr w:type="spellStart"/>
      <w:r w:rsidRPr="00E85859">
        <w:rPr>
          <w:rFonts w:ascii="Calibri" w:eastAsia="Calibri" w:hAnsi="Calibri" w:cs="Calibri"/>
          <w:color w:val="000000" w:themeColor="text1"/>
          <w:lang w:val="en-CA"/>
        </w:rPr>
        <w:t>directeur</w:t>
      </w:r>
      <w:proofErr w:type="spellEnd"/>
      <w:r w:rsidRPr="00E85859">
        <w:rPr>
          <w:rFonts w:ascii="Calibri" w:eastAsia="Calibri" w:hAnsi="Calibri" w:cs="Calibri"/>
          <w:color w:val="000000" w:themeColor="text1"/>
          <w:lang w:val="en-CA"/>
        </w:rPr>
        <w:t xml:space="preserve"> de </w:t>
      </w:r>
      <w:proofErr w:type="spellStart"/>
      <w:r w:rsidRPr="00E85859">
        <w:rPr>
          <w:rFonts w:ascii="Calibri" w:eastAsia="Calibri" w:hAnsi="Calibri" w:cs="Calibri"/>
          <w:color w:val="000000" w:themeColor="text1"/>
          <w:lang w:val="en-CA"/>
        </w:rPr>
        <w:t>l'ingénierie</w:t>
      </w:r>
      <w:proofErr w:type="spellEnd"/>
      <w:r w:rsidRPr="00E85859">
        <w:rPr>
          <w:rFonts w:ascii="Calibri" w:eastAsia="Calibri" w:hAnsi="Calibri" w:cs="Calibri"/>
          <w:color w:val="000000" w:themeColor="text1"/>
          <w:lang w:val="en-CA"/>
        </w:rPr>
        <w:t xml:space="preserve"> </w:t>
      </w:r>
      <w:proofErr w:type="spellStart"/>
      <w:r w:rsidRPr="00E85859">
        <w:rPr>
          <w:rFonts w:ascii="Calibri" w:eastAsia="Calibri" w:hAnsi="Calibri" w:cs="Calibri"/>
          <w:color w:val="000000" w:themeColor="text1"/>
          <w:lang w:val="en-CA"/>
        </w:rPr>
        <w:t>d'IMPACK</w:t>
      </w:r>
      <w:proofErr w:type="spellEnd"/>
      <w:r w:rsidRPr="00E85859">
        <w:rPr>
          <w:rFonts w:ascii="Calibri" w:eastAsia="Calibri" w:hAnsi="Calibri" w:cs="Calibri"/>
          <w:color w:val="000000" w:themeColor="text1"/>
          <w:lang w:val="en-CA"/>
        </w:rPr>
        <w:t xml:space="preserve">, et Maxime Jacques (au centre), chef de </w:t>
      </w:r>
      <w:proofErr w:type="spellStart"/>
      <w:r w:rsidRPr="00E85859">
        <w:rPr>
          <w:rFonts w:ascii="Calibri" w:eastAsia="Calibri" w:hAnsi="Calibri" w:cs="Calibri"/>
          <w:color w:val="000000" w:themeColor="text1"/>
          <w:lang w:val="en-CA"/>
        </w:rPr>
        <w:t>l'équipe</w:t>
      </w:r>
      <w:proofErr w:type="spellEnd"/>
      <w:r w:rsidRPr="00E85859">
        <w:rPr>
          <w:rFonts w:ascii="Calibri" w:eastAsia="Calibri" w:hAnsi="Calibri" w:cs="Calibri"/>
          <w:color w:val="000000" w:themeColor="text1"/>
          <w:lang w:val="en-CA"/>
        </w:rPr>
        <w:t xml:space="preserve"> des ventes </w:t>
      </w:r>
      <w:proofErr w:type="spellStart"/>
      <w:r w:rsidRPr="00E85859">
        <w:rPr>
          <w:rFonts w:ascii="Calibri" w:eastAsia="Calibri" w:hAnsi="Calibri" w:cs="Calibri"/>
          <w:color w:val="000000" w:themeColor="text1"/>
          <w:lang w:val="en-CA"/>
        </w:rPr>
        <w:t>d'IMPACK</w:t>
      </w:r>
      <w:proofErr w:type="spellEnd"/>
      <w:r w:rsidRPr="00E85859">
        <w:rPr>
          <w:rFonts w:ascii="Calibri" w:eastAsia="Calibri" w:hAnsi="Calibri" w:cs="Calibri"/>
          <w:color w:val="000000" w:themeColor="text1"/>
          <w:lang w:val="en-CA"/>
        </w:rPr>
        <w:t>.</w:t>
      </w:r>
    </w:p>
    <w:p w14:paraId="3CF0F9D3" w14:textId="77777777" w:rsidR="00E85859" w:rsidRPr="00E85859" w:rsidRDefault="00E85859" w:rsidP="00E85859">
      <w:pPr>
        <w:spacing w:after="0"/>
        <w:rPr>
          <w:rFonts w:ascii="Calibri" w:eastAsia="Calibri" w:hAnsi="Calibri" w:cs="Calibri"/>
          <w:color w:val="000000" w:themeColor="text1"/>
        </w:rPr>
      </w:pPr>
    </w:p>
    <w:sectPr w:rsidR="00E85859" w:rsidRPr="00E8585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PG3ht92RRl1Dfv" int2:id="42DGlfAa">
      <int2:state int2:value="Rejected" int2:type="AugLoop_Text_Critique"/>
    </int2:textHash>
    <int2:textHash int2:hashCode="VSqaV9sJn8ZS34" int2:id="GWSfcTfw">
      <int2:state int2:value="Rejected" int2:type="AugLoop_Text_Critique"/>
    </int2:textHash>
    <int2:textHash int2:hashCode="w8DmG2aoipnpWw" int2:id="UGJp6LlC">
      <int2:state int2:value="Rejected" int2:type="AugLoop_Text_Critique"/>
    </int2:textHash>
    <int2:textHash int2:hashCode="GSpWdZ02RUzAuM" int2:id="ZGNalf0S">
      <int2:state int2:value="Rejected" int2:type="AugLoop_Text_Critique"/>
    </int2:textHash>
    <int2:textHash int2:hashCode="CXBsQYgJ8fTP2p" int2:id="fihkDTla">
      <int2:state int2:value="Rejected" int2:type="AugLoop_Text_Critique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5EFAD6F"/>
    <w:multiLevelType w:val="multilevel"/>
    <w:tmpl w:val="DA2A2626"/>
    <w:lvl w:ilvl="0">
      <w:start w:val="6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1F5CCA"/>
    <w:multiLevelType w:val="multilevel"/>
    <w:tmpl w:val="BA7E2AF0"/>
    <w:lvl w:ilvl="0">
      <w:start w:val="5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2C44C5F"/>
    <w:multiLevelType w:val="multilevel"/>
    <w:tmpl w:val="AFCCAAAA"/>
    <w:lvl w:ilvl="0">
      <w:start w:val="4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AECB378"/>
    <w:multiLevelType w:val="multilevel"/>
    <w:tmpl w:val="F7228E8A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EBC9E44"/>
    <w:multiLevelType w:val="multilevel"/>
    <w:tmpl w:val="67E646E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670762416">
    <w:abstractNumId w:val="0"/>
  </w:num>
  <w:num w:numId="2" w16cid:durableId="1172839318">
    <w:abstractNumId w:val="1"/>
  </w:num>
  <w:num w:numId="3" w16cid:durableId="2064017919">
    <w:abstractNumId w:val="2"/>
  </w:num>
  <w:num w:numId="4" w16cid:durableId="2028826822">
    <w:abstractNumId w:val="3"/>
  </w:num>
  <w:num w:numId="5" w16cid:durableId="76942522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8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36FF6E7E"/>
    <w:rsid w:val="000B53BA"/>
    <w:rsid w:val="000C512B"/>
    <w:rsid w:val="00194C16"/>
    <w:rsid w:val="001B6043"/>
    <w:rsid w:val="00213867"/>
    <w:rsid w:val="003137AD"/>
    <w:rsid w:val="0060060F"/>
    <w:rsid w:val="0069440B"/>
    <w:rsid w:val="00723A88"/>
    <w:rsid w:val="00965172"/>
    <w:rsid w:val="00970189"/>
    <w:rsid w:val="00A62514"/>
    <w:rsid w:val="00D24B59"/>
    <w:rsid w:val="00E85859"/>
    <w:rsid w:val="00ED0A0E"/>
    <w:rsid w:val="017415DE"/>
    <w:rsid w:val="03506920"/>
    <w:rsid w:val="05DE78D3"/>
    <w:rsid w:val="06539FE7"/>
    <w:rsid w:val="09D860E6"/>
    <w:rsid w:val="0B893427"/>
    <w:rsid w:val="0BFF3D64"/>
    <w:rsid w:val="0E165225"/>
    <w:rsid w:val="0FDF2E6C"/>
    <w:rsid w:val="133317F8"/>
    <w:rsid w:val="13C3C46B"/>
    <w:rsid w:val="14D15329"/>
    <w:rsid w:val="157148D1"/>
    <w:rsid w:val="163BCD76"/>
    <w:rsid w:val="16523019"/>
    <w:rsid w:val="16588F7B"/>
    <w:rsid w:val="17764B16"/>
    <w:rsid w:val="17C6309E"/>
    <w:rsid w:val="186B5972"/>
    <w:rsid w:val="1877EE82"/>
    <w:rsid w:val="18E0165A"/>
    <w:rsid w:val="19B4AEC5"/>
    <w:rsid w:val="19BFAADF"/>
    <w:rsid w:val="1A119FA8"/>
    <w:rsid w:val="1A7BC167"/>
    <w:rsid w:val="1AB1CFDB"/>
    <w:rsid w:val="1BCBE3BC"/>
    <w:rsid w:val="1F4A2E2A"/>
    <w:rsid w:val="1FBF9866"/>
    <w:rsid w:val="200683B9"/>
    <w:rsid w:val="2277FA01"/>
    <w:rsid w:val="2289A119"/>
    <w:rsid w:val="24917372"/>
    <w:rsid w:val="2531CAE1"/>
    <w:rsid w:val="2623CC7C"/>
    <w:rsid w:val="265BC582"/>
    <w:rsid w:val="2709568E"/>
    <w:rsid w:val="27511923"/>
    <w:rsid w:val="29C7C1F7"/>
    <w:rsid w:val="2B69FAC6"/>
    <w:rsid w:val="2BA9DBC4"/>
    <w:rsid w:val="2BF631EB"/>
    <w:rsid w:val="2D5B1815"/>
    <w:rsid w:val="2DB0C12B"/>
    <w:rsid w:val="2EB195CC"/>
    <w:rsid w:val="2F438510"/>
    <w:rsid w:val="30636572"/>
    <w:rsid w:val="30FFA92C"/>
    <w:rsid w:val="319CEC8D"/>
    <w:rsid w:val="31ABBB4E"/>
    <w:rsid w:val="32938A87"/>
    <w:rsid w:val="32FC2547"/>
    <w:rsid w:val="342DA3C5"/>
    <w:rsid w:val="34504B60"/>
    <w:rsid w:val="34594247"/>
    <w:rsid w:val="34B88A83"/>
    <w:rsid w:val="34FCCFE0"/>
    <w:rsid w:val="353A6CB7"/>
    <w:rsid w:val="354D91C9"/>
    <w:rsid w:val="357ABAFA"/>
    <w:rsid w:val="358029A3"/>
    <w:rsid w:val="35981586"/>
    <w:rsid w:val="3662AF38"/>
    <w:rsid w:val="36FF6E7E"/>
    <w:rsid w:val="37B5A157"/>
    <w:rsid w:val="39C8FD75"/>
    <w:rsid w:val="39D581AD"/>
    <w:rsid w:val="3A362D4A"/>
    <w:rsid w:val="3BB3DBAC"/>
    <w:rsid w:val="3BDCCD3B"/>
    <w:rsid w:val="3D0A8D41"/>
    <w:rsid w:val="3D495D26"/>
    <w:rsid w:val="3FCCEB9B"/>
    <w:rsid w:val="3FDA160E"/>
    <w:rsid w:val="40D0ADDC"/>
    <w:rsid w:val="412C7FFC"/>
    <w:rsid w:val="413F4D12"/>
    <w:rsid w:val="4183802A"/>
    <w:rsid w:val="42336EF3"/>
    <w:rsid w:val="42C934C1"/>
    <w:rsid w:val="43050D64"/>
    <w:rsid w:val="44FF6832"/>
    <w:rsid w:val="47549C78"/>
    <w:rsid w:val="476B732A"/>
    <w:rsid w:val="4796DB6D"/>
    <w:rsid w:val="491AF27B"/>
    <w:rsid w:val="4ABE82F4"/>
    <w:rsid w:val="4B9A6363"/>
    <w:rsid w:val="4C1D0C17"/>
    <w:rsid w:val="4CF3F6BA"/>
    <w:rsid w:val="4E1A9144"/>
    <w:rsid w:val="4EBE99EA"/>
    <w:rsid w:val="50637D93"/>
    <w:rsid w:val="518F1D50"/>
    <w:rsid w:val="531FD920"/>
    <w:rsid w:val="5342B17E"/>
    <w:rsid w:val="536DC860"/>
    <w:rsid w:val="54E82769"/>
    <w:rsid w:val="565C31DF"/>
    <w:rsid w:val="5798BBBB"/>
    <w:rsid w:val="590064A2"/>
    <w:rsid w:val="5967F0FE"/>
    <w:rsid w:val="597A1CE8"/>
    <w:rsid w:val="5A6B18C6"/>
    <w:rsid w:val="5BC8DD81"/>
    <w:rsid w:val="5BD6008D"/>
    <w:rsid w:val="5D143DA1"/>
    <w:rsid w:val="5E6F0789"/>
    <w:rsid w:val="5E916209"/>
    <w:rsid w:val="5E9F0D76"/>
    <w:rsid w:val="5EEF2454"/>
    <w:rsid w:val="60127BA9"/>
    <w:rsid w:val="6210734E"/>
    <w:rsid w:val="621A3779"/>
    <w:rsid w:val="6286F73C"/>
    <w:rsid w:val="632A7A38"/>
    <w:rsid w:val="63C8A99E"/>
    <w:rsid w:val="63EDF70D"/>
    <w:rsid w:val="65911ECA"/>
    <w:rsid w:val="65C2A817"/>
    <w:rsid w:val="6665193C"/>
    <w:rsid w:val="66752EDA"/>
    <w:rsid w:val="6758AC4D"/>
    <w:rsid w:val="698501E6"/>
    <w:rsid w:val="6ADFB84F"/>
    <w:rsid w:val="6AF7CD45"/>
    <w:rsid w:val="6B9D6273"/>
    <w:rsid w:val="6C18A22D"/>
    <w:rsid w:val="6C1A9E5A"/>
    <w:rsid w:val="6C629C84"/>
    <w:rsid w:val="6C93F744"/>
    <w:rsid w:val="6DD0DC39"/>
    <w:rsid w:val="6E48FA98"/>
    <w:rsid w:val="6EA0E470"/>
    <w:rsid w:val="6ED654DF"/>
    <w:rsid w:val="703E3621"/>
    <w:rsid w:val="711C2487"/>
    <w:rsid w:val="71260A9C"/>
    <w:rsid w:val="72E48D49"/>
    <w:rsid w:val="74FA4572"/>
    <w:rsid w:val="7534B5A0"/>
    <w:rsid w:val="75DF503F"/>
    <w:rsid w:val="767FA8DA"/>
    <w:rsid w:val="77216C12"/>
    <w:rsid w:val="77A513DA"/>
    <w:rsid w:val="7897330B"/>
    <w:rsid w:val="7A4A8218"/>
    <w:rsid w:val="7A9CEB09"/>
    <w:rsid w:val="7AE5F0E7"/>
    <w:rsid w:val="7DA13052"/>
    <w:rsid w:val="7E20CDA0"/>
    <w:rsid w:val="7EFCFF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FF6E7E"/>
  <w15:chartTrackingRefBased/>
  <w15:docId w15:val="{8830CF7A-57BA-4093-BBE0-08BC6F0FDE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Pr>
      <w:color w:val="467886" w:themeColor="hyperlink"/>
      <w:u w:val="single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CommentText">
    <w:name w:val="annotation text"/>
    <w:basedOn w:val="Normal"/>
    <w:link w:val="CommentText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Revision">
    <w:name w:val="Revision"/>
    <w:hidden/>
    <w:uiPriority w:val="99"/>
    <w:semiHidden/>
    <w:rsid w:val="00965172"/>
    <w:pPr>
      <w:spacing w:after="0" w:line="240" w:lineRule="auto"/>
    </w:p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7018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7018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8071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8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57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5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impack.ca/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://www.impack.ca/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microsoft.com/office/2020/10/relationships/intelligence" Target="intelligence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rcastro@impack.ca" TargetMode="External"/><Relationship Id="rId5" Type="http://schemas.openxmlformats.org/officeDocument/2006/relationships/styles" Target="styles.xml"/><Relationship Id="rId15" Type="http://schemas.openxmlformats.org/officeDocument/2006/relationships/image" Target="media/image3.jpg"/><Relationship Id="rId10" Type="http://schemas.openxmlformats.org/officeDocument/2006/relationships/hyperlink" Target="mailto:rcastro@impack.ca" TargetMode="External"/><Relationship Id="rId19" Type="http://schemas.microsoft.com/office/2019/05/relationships/documenttasks" Target="documenttasks/documenttasks1.xml"/><Relationship Id="rId4" Type="http://schemas.openxmlformats.org/officeDocument/2006/relationships/numbering" Target="numbering.xml"/><Relationship Id="rId9" Type="http://schemas.openxmlformats.org/officeDocument/2006/relationships/hyperlink" Target="http://www.impack.ca/" TargetMode="External"/><Relationship Id="rId14" Type="http://schemas.openxmlformats.org/officeDocument/2006/relationships/image" Target="media/image2.jpeg"/></Relationships>
</file>

<file path=word/documenttasks/documenttasks1.xml><?xml version="1.0" encoding="utf-8"?>
<t:Tasks xmlns:t="http://schemas.microsoft.com/office/tasks/2019/documenttasks" xmlns:oel="http://schemas.microsoft.com/office/2019/extlst">
  <t:Task id="{137D9294-D842-4E90-8FB3-420C85494C41}">
    <t:Anchor>
      <t:Comment id="694371189"/>
    </t:Anchor>
    <t:History>
      <t:Event id="{AF06D69A-668D-4BB1-A6F6-7859E735BA99}" time="2025-01-27T23:42:04.024Z">
        <t:Attribution userId="S::rcastro@impack.ca::e2606ef4-63c7-426a-b669-454b584fb5ef" userProvider="AD" userName="Ruth Castro"/>
        <t:Anchor>
          <t:Comment id="694371189"/>
        </t:Anchor>
        <t:Create/>
      </t:Event>
      <t:Event id="{5010C7CB-D5A7-4C64-B5CD-BDF74AD19531}" time="2025-01-27T23:42:04.024Z">
        <t:Attribution userId="S::rcastro@impack.ca::e2606ef4-63c7-426a-b669-454b584fb5ef" userProvider="AD" userName="Ruth Castro"/>
        <t:Anchor>
          <t:Comment id="694371189"/>
        </t:Anchor>
        <t:Assign userId="S::mtremblay@impack.ca::e6e16e0b-f921-4df0-9199-7710ea5b78fa" userProvider="AD" userName="Mathieu Tremblay"/>
      </t:Event>
      <t:Event id="{54442238-17EA-44BD-B3E5-A68AD98B4245}" time="2025-01-27T23:42:04.024Z">
        <t:Attribution userId="S::rcastro@impack.ca::e2606ef4-63c7-426a-b669-454b584fb5ef" userProvider="AD" userName="Ruth Castro"/>
        <t:Anchor>
          <t:Comment id="694371189"/>
        </t:Anchor>
        <t:SetTitle title="@Mathieu Tremblay please review quote and advise if approved"/>
      </t:Event>
      <t:Event id="{EBECDFC9-780B-4411-A7B0-5CA6B4ABB8DD}" time="2025-01-28T16:33:24.781Z">
        <t:Attribution userId="S::rcastro@impack.ca::e2606ef4-63c7-426a-b669-454b584fb5ef" userProvider="AD" userName="Ruth Castro"/>
        <t:Progress percentComplete="100"/>
      </t:Event>
      <t:Event id="{9100CD03-11A5-49EF-9BCC-804D3BB35072}" time="2025-01-28T16:33:31.776Z">
        <t:Attribution userId="S::rcastro@impack.ca::e2606ef4-63c7-426a-b669-454b584fb5ef" userProvider="AD" userName="Ruth Castro"/>
        <t:Progress percentComplete="0"/>
      </t:Event>
    </t:History>
  </t:Task>
</t:Task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4be2bd5-61b0-4750-8948-3eeafd7fc45d">
      <Terms xmlns="http://schemas.microsoft.com/office/infopath/2007/PartnerControls"/>
    </lcf76f155ced4ddcb4097134ff3c332f>
    <TaxCatchAll xmlns="8c3330f8-7624-4426-9d7d-de568d3211e0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C0D565CF9AEAE4F9C3F134F7D0A58DB" ma:contentTypeVersion="15" ma:contentTypeDescription="Create a new document." ma:contentTypeScope="" ma:versionID="c1e10c3b04f9ba7d86aca9e476051f44">
  <xsd:schema xmlns:xsd="http://www.w3.org/2001/XMLSchema" xmlns:xs="http://www.w3.org/2001/XMLSchema" xmlns:p="http://schemas.microsoft.com/office/2006/metadata/properties" xmlns:ns2="34be2bd5-61b0-4750-8948-3eeafd7fc45d" xmlns:ns3="8c3330f8-7624-4426-9d7d-de568d3211e0" targetNamespace="http://schemas.microsoft.com/office/2006/metadata/properties" ma:root="true" ma:fieldsID="47fe2fc54d3db5ed2d1fae27272d4dce" ns2:_="" ns3:_="">
    <xsd:import namespace="34be2bd5-61b0-4750-8948-3eeafd7fc45d"/>
    <xsd:import namespace="8c3330f8-7624-4426-9d7d-de568d3211e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be2bd5-61b0-4750-8948-3eeafd7fc45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bc254922-dc6d-42d2-9e08-9d678ba09c3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3330f8-7624-4426-9d7d-de568d3211e0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6a9f2af-acba-4dc2-a522-0e132f63fdda}" ma:internalName="TaxCatchAll" ma:showField="CatchAllData" ma:web="8c3330f8-7624-4426-9d7d-de568d3211e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2DCD133-2FD1-47AA-B520-35A8F6D4159C}">
  <ds:schemaRefs>
    <ds:schemaRef ds:uri="http://schemas.microsoft.com/office/2006/metadata/properties"/>
    <ds:schemaRef ds:uri="http://schemas.microsoft.com/office/infopath/2007/PartnerControls"/>
    <ds:schemaRef ds:uri="34be2bd5-61b0-4750-8948-3eeafd7fc45d"/>
    <ds:schemaRef ds:uri="8c3330f8-7624-4426-9d7d-de568d3211e0"/>
  </ds:schemaRefs>
</ds:datastoreItem>
</file>

<file path=customXml/itemProps2.xml><?xml version="1.0" encoding="utf-8"?>
<ds:datastoreItem xmlns:ds="http://schemas.openxmlformats.org/officeDocument/2006/customXml" ds:itemID="{F7BA6EE7-46A9-47C2-A165-4162DE1F62D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A3A027B-26F9-40B6-818B-5A0986C6C4C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be2bd5-61b0-4750-8948-3eeafd7fc45d"/>
    <ds:schemaRef ds:uri="8c3330f8-7624-4426-9d7d-de568d3211e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524</Words>
  <Characters>2992</Characters>
  <Application>Microsoft Office Word</Application>
  <DocSecurity>0</DocSecurity>
  <Lines>24</Lines>
  <Paragraphs>7</Paragraphs>
  <ScaleCrop>false</ScaleCrop>
  <Company/>
  <LinksUpToDate>false</LinksUpToDate>
  <CharactersWithSpaces>3509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Fawn Alleyne</dc:creator>
  <cp:keywords/>
  <dc:description/>
  <cp:lastModifiedBy>Fawn Alleyne</cp:lastModifiedBy>
  <cp:revision>15</cp:revision>
  <cp:lastPrinted>2025-02-02T20:25:00Z</cp:lastPrinted>
  <dcterms:created xsi:type="dcterms:W3CDTF">2024-12-18T05:26:00Z</dcterms:created>
  <dcterms:modified xsi:type="dcterms:W3CDTF">2025-02-02T20:25:00Z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0x010100CC0D565CF9AEAE4F9C3F134F7D0A58DB</vt:lpwstr>
  </property>
  <property fmtid="{D5CDD505-2E9C-101B-9397-08002B2CF9AE}" pid="3" name="MediaServiceImageTags">
    <vt:lpwstr/>
  </property>
</Properties>
</file>